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33232" w14:textId="77777777" w:rsidR="00106B39" w:rsidRPr="0077330A" w:rsidRDefault="00106B39" w:rsidP="00663DE4">
      <w:pPr>
        <w:widowControl/>
        <w:ind w:firstLineChars="300" w:firstLine="840"/>
        <w:jc w:val="left"/>
        <w:rPr>
          <w:rFonts w:ascii="黑体" w:eastAsia="黑体" w:hAnsi="黑体"/>
          <w:color w:val="FF0000"/>
          <w:szCs w:val="28"/>
        </w:rPr>
      </w:pPr>
    </w:p>
    <w:p w14:paraId="60894E60" w14:textId="77777777" w:rsidR="00106B39" w:rsidRPr="0077330A" w:rsidRDefault="001C4C08" w:rsidP="00663DE4">
      <w:pPr>
        <w:widowControl/>
        <w:ind w:firstLineChars="0" w:firstLine="0"/>
        <w:jc w:val="center"/>
        <w:rPr>
          <w:rFonts w:ascii="黑体" w:eastAsia="黑体" w:hAnsi="黑体"/>
          <w:color w:val="FF0000"/>
          <w:szCs w:val="28"/>
        </w:rPr>
      </w:pPr>
      <w:r w:rsidRPr="0077330A">
        <w:rPr>
          <w:rFonts w:ascii="黑体" w:eastAsia="黑体" w:hAnsi="黑体"/>
          <w:noProof/>
          <w:color w:val="FF0000"/>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0000" cy="936000"/>
                    </a:xfrm>
                    <a:prstGeom prst="rect">
                      <a:avLst/>
                    </a:prstGeom>
                  </pic:spPr>
                </pic:pic>
              </a:graphicData>
            </a:graphic>
          </wp:inline>
        </w:drawing>
      </w:r>
    </w:p>
    <w:p w14:paraId="0E90AB25" w14:textId="77777777" w:rsidR="00106B39" w:rsidRPr="0077330A" w:rsidRDefault="00106B39" w:rsidP="00663DE4">
      <w:pPr>
        <w:widowControl/>
        <w:ind w:firstLineChars="300" w:firstLine="840"/>
        <w:jc w:val="left"/>
        <w:rPr>
          <w:rFonts w:ascii="黑体" w:eastAsia="黑体" w:hAnsi="黑体"/>
          <w:color w:val="FF0000"/>
          <w:szCs w:val="28"/>
        </w:rPr>
      </w:pPr>
    </w:p>
    <w:p w14:paraId="40F89AF3" w14:textId="66692CAB" w:rsidR="00965BD9" w:rsidRPr="00856E62" w:rsidRDefault="00965BD9" w:rsidP="00965BD9">
      <w:pPr>
        <w:widowControl/>
        <w:ind w:firstLineChars="300" w:firstLine="840"/>
        <w:jc w:val="left"/>
        <w:rPr>
          <w:rFonts w:ascii="黑体" w:eastAsia="黑体" w:hAnsi="黑体"/>
          <w:szCs w:val="28"/>
        </w:rPr>
      </w:pPr>
      <w:r w:rsidRPr="00856E62">
        <w:rPr>
          <w:rFonts w:ascii="黑体" w:eastAsia="黑体" w:hAnsi="黑体" w:hint="eastAsia"/>
          <w:szCs w:val="28"/>
        </w:rPr>
        <w:t>（P01）</w:t>
      </w:r>
      <w:r w:rsidR="00856E62" w:rsidRPr="00856E62">
        <w:rPr>
          <w:rFonts w:ascii="黑体" w:eastAsia="黑体" w:hAnsi="黑体" w:hint="eastAsia"/>
          <w:szCs w:val="28"/>
        </w:rPr>
        <w:t>德国马列主义党：世界大战的危险正在加剧</w:t>
      </w:r>
    </w:p>
    <w:p w14:paraId="2D404CE9" w14:textId="4AF014E6" w:rsidR="00856E62" w:rsidRPr="00856E62" w:rsidRDefault="00856E62" w:rsidP="00856E62">
      <w:pPr>
        <w:widowControl/>
        <w:ind w:firstLineChars="300" w:firstLine="840"/>
        <w:jc w:val="left"/>
        <w:rPr>
          <w:rFonts w:ascii="黑体" w:eastAsia="黑体" w:hAnsi="黑体"/>
          <w:szCs w:val="28"/>
        </w:rPr>
      </w:pPr>
      <w:r w:rsidRPr="00856E62">
        <w:rPr>
          <w:rFonts w:ascii="黑体" w:eastAsia="黑体" w:hAnsi="黑体" w:hint="eastAsia"/>
          <w:szCs w:val="28"/>
        </w:rPr>
        <w:t>（P0</w:t>
      </w:r>
      <w:r w:rsidR="000C143F">
        <w:rPr>
          <w:rFonts w:ascii="黑体" w:eastAsia="黑体" w:hAnsi="黑体"/>
          <w:szCs w:val="28"/>
        </w:rPr>
        <w:t>4</w:t>
      </w:r>
      <w:r w:rsidRPr="00856E62">
        <w:rPr>
          <w:rFonts w:ascii="黑体" w:eastAsia="黑体" w:hAnsi="黑体" w:hint="eastAsia"/>
          <w:szCs w:val="28"/>
        </w:rPr>
        <w:t>）希共评俄共“红旗</w:t>
      </w:r>
      <w:r w:rsidR="006159BF">
        <w:rPr>
          <w:rFonts w:ascii="黑体" w:eastAsia="黑体" w:hAnsi="黑体" w:hint="eastAsia"/>
          <w:szCs w:val="28"/>
        </w:rPr>
        <w:t>”</w:t>
      </w:r>
      <w:r w:rsidRPr="00856E62">
        <w:rPr>
          <w:rFonts w:ascii="黑体" w:eastAsia="黑体" w:hAnsi="黑体" w:hint="eastAsia"/>
          <w:szCs w:val="28"/>
        </w:rPr>
        <w:t>提案</w:t>
      </w:r>
    </w:p>
    <w:p w14:paraId="74461480" w14:textId="65339E90" w:rsidR="00856E62" w:rsidRPr="00856E62" w:rsidRDefault="00856E62" w:rsidP="00856E62">
      <w:pPr>
        <w:widowControl/>
        <w:ind w:firstLineChars="300" w:firstLine="840"/>
        <w:jc w:val="left"/>
        <w:rPr>
          <w:rFonts w:ascii="黑体" w:eastAsia="黑体" w:hAnsi="黑体"/>
          <w:szCs w:val="28"/>
        </w:rPr>
      </w:pPr>
      <w:r w:rsidRPr="00856E62">
        <w:rPr>
          <w:rFonts w:ascii="黑体" w:eastAsia="黑体" w:hAnsi="黑体" w:hint="eastAsia"/>
          <w:szCs w:val="28"/>
        </w:rPr>
        <w:t>（P0</w:t>
      </w:r>
      <w:r w:rsidR="000C143F">
        <w:rPr>
          <w:rFonts w:ascii="黑体" w:eastAsia="黑体" w:hAnsi="黑体"/>
          <w:szCs w:val="28"/>
        </w:rPr>
        <w:t>7</w:t>
      </w:r>
      <w:r w:rsidRPr="00856E62">
        <w:rPr>
          <w:rFonts w:ascii="黑体" w:eastAsia="黑体" w:hAnsi="黑体" w:hint="eastAsia"/>
          <w:szCs w:val="28"/>
        </w:rPr>
        <w:t>）法国共产主义复兴极点在第一轮总统选举中的立场</w:t>
      </w:r>
    </w:p>
    <w:p w14:paraId="3F8D570E" w14:textId="28736974" w:rsidR="00856E62" w:rsidRPr="00856E62" w:rsidRDefault="00856E62" w:rsidP="00856E62">
      <w:pPr>
        <w:widowControl/>
        <w:ind w:firstLineChars="300" w:firstLine="840"/>
        <w:jc w:val="left"/>
        <w:rPr>
          <w:rFonts w:ascii="黑体" w:eastAsia="黑体" w:hAnsi="黑体"/>
          <w:szCs w:val="28"/>
        </w:rPr>
      </w:pPr>
      <w:r w:rsidRPr="00856E62">
        <w:rPr>
          <w:rFonts w:ascii="黑体" w:eastAsia="黑体" w:hAnsi="黑体" w:hint="eastAsia"/>
          <w:szCs w:val="28"/>
        </w:rPr>
        <w:t>（P</w:t>
      </w:r>
      <w:r w:rsidR="000C143F">
        <w:rPr>
          <w:rFonts w:ascii="黑体" w:eastAsia="黑体" w:hAnsi="黑体"/>
          <w:szCs w:val="28"/>
        </w:rPr>
        <w:t>15</w:t>
      </w:r>
      <w:r w:rsidRPr="00856E62">
        <w:rPr>
          <w:rFonts w:ascii="黑体" w:eastAsia="黑体" w:hAnsi="黑体" w:hint="eastAsia"/>
          <w:szCs w:val="28"/>
        </w:rPr>
        <w:t>）土耳其共产党/马列成立50周年国际声明</w:t>
      </w:r>
    </w:p>
    <w:p w14:paraId="2C5184EF" w14:textId="3B46E614" w:rsidR="00856E62" w:rsidRPr="00856E62" w:rsidRDefault="00856E62" w:rsidP="00856E62">
      <w:pPr>
        <w:widowControl/>
        <w:ind w:firstLineChars="300" w:firstLine="840"/>
        <w:jc w:val="left"/>
        <w:rPr>
          <w:rFonts w:ascii="黑体" w:eastAsia="黑体" w:hAnsi="黑体"/>
          <w:szCs w:val="28"/>
        </w:rPr>
      </w:pPr>
      <w:r w:rsidRPr="00856E62">
        <w:rPr>
          <w:rFonts w:ascii="黑体" w:eastAsia="黑体" w:hAnsi="黑体" w:hint="eastAsia"/>
          <w:szCs w:val="28"/>
        </w:rPr>
        <w:t>（P</w:t>
      </w:r>
      <w:r w:rsidR="000C143F">
        <w:rPr>
          <w:rFonts w:ascii="黑体" w:eastAsia="黑体" w:hAnsi="黑体"/>
          <w:szCs w:val="28"/>
        </w:rPr>
        <w:t>2</w:t>
      </w:r>
      <w:r w:rsidRPr="00856E62">
        <w:rPr>
          <w:rFonts w:ascii="黑体" w:eastAsia="黑体" w:hAnsi="黑体" w:hint="eastAsia"/>
          <w:szCs w:val="28"/>
        </w:rPr>
        <w:t>1）要共产主义，不要普京主义！</w:t>
      </w:r>
    </w:p>
    <w:p w14:paraId="4E659E4A" w14:textId="324FC888" w:rsidR="00856E62" w:rsidRPr="00856E62" w:rsidRDefault="00856E62" w:rsidP="00856E62">
      <w:pPr>
        <w:widowControl/>
        <w:ind w:firstLineChars="300" w:firstLine="840"/>
        <w:jc w:val="left"/>
        <w:rPr>
          <w:rFonts w:ascii="黑体" w:eastAsia="黑体" w:hAnsi="黑体"/>
          <w:szCs w:val="28"/>
        </w:rPr>
      </w:pPr>
      <w:r w:rsidRPr="00856E62">
        <w:rPr>
          <w:rFonts w:ascii="黑体" w:eastAsia="黑体" w:hAnsi="黑体" w:hint="eastAsia"/>
          <w:szCs w:val="28"/>
        </w:rPr>
        <w:t>（P</w:t>
      </w:r>
      <w:r w:rsidR="000C143F">
        <w:rPr>
          <w:rFonts w:ascii="黑体" w:eastAsia="黑体" w:hAnsi="黑体"/>
          <w:szCs w:val="28"/>
        </w:rPr>
        <w:t>25</w:t>
      </w:r>
      <w:r w:rsidRPr="00856E62">
        <w:rPr>
          <w:rFonts w:ascii="黑体" w:eastAsia="黑体" w:hAnsi="黑体" w:hint="eastAsia"/>
          <w:szCs w:val="28"/>
        </w:rPr>
        <w:t>）德国选择党对殖民历史的篡改</w:t>
      </w:r>
    </w:p>
    <w:p w14:paraId="53C817CE" w14:textId="77777777" w:rsidR="00965BD9" w:rsidRPr="0077330A" w:rsidRDefault="00965BD9" w:rsidP="00791792">
      <w:pPr>
        <w:widowControl/>
        <w:ind w:firstLineChars="300" w:firstLine="840"/>
        <w:jc w:val="left"/>
        <w:rPr>
          <w:rFonts w:ascii="黑体" w:eastAsia="黑体" w:hAnsi="黑体"/>
          <w:color w:val="FF0000"/>
          <w:szCs w:val="28"/>
        </w:rPr>
      </w:pPr>
    </w:p>
    <w:p w14:paraId="793B294E" w14:textId="77777777" w:rsidR="000F67C3" w:rsidRPr="0077330A" w:rsidRDefault="000F67C3" w:rsidP="00791792">
      <w:pPr>
        <w:widowControl/>
        <w:ind w:firstLineChars="300" w:firstLine="840"/>
        <w:jc w:val="left"/>
        <w:rPr>
          <w:rFonts w:ascii="黑体" w:eastAsia="黑体" w:hAnsi="黑体"/>
          <w:color w:val="FF0000"/>
          <w:szCs w:val="28"/>
        </w:rPr>
      </w:pPr>
    </w:p>
    <w:p w14:paraId="6DAC93D0" w14:textId="77777777" w:rsidR="000F67C3" w:rsidRPr="0077330A" w:rsidRDefault="000F67C3" w:rsidP="00791792">
      <w:pPr>
        <w:widowControl/>
        <w:ind w:firstLineChars="300" w:firstLine="840"/>
        <w:jc w:val="left"/>
        <w:rPr>
          <w:rFonts w:ascii="黑体" w:eastAsia="黑体" w:hAnsi="黑体"/>
          <w:color w:val="FF0000"/>
          <w:szCs w:val="28"/>
        </w:rPr>
      </w:pPr>
    </w:p>
    <w:p w14:paraId="10AF83C8" w14:textId="77777777" w:rsidR="000F67C3" w:rsidRPr="0077330A" w:rsidRDefault="000F67C3" w:rsidP="00791792">
      <w:pPr>
        <w:widowControl/>
        <w:ind w:firstLineChars="300" w:firstLine="840"/>
        <w:jc w:val="left"/>
        <w:rPr>
          <w:rFonts w:ascii="黑体" w:eastAsia="黑体" w:hAnsi="黑体"/>
          <w:color w:val="FF0000"/>
          <w:szCs w:val="28"/>
        </w:rPr>
      </w:pPr>
    </w:p>
    <w:p w14:paraId="385F54D1" w14:textId="77777777" w:rsidR="000F67C3" w:rsidRPr="0077330A" w:rsidRDefault="000F67C3" w:rsidP="00791792">
      <w:pPr>
        <w:widowControl/>
        <w:ind w:firstLineChars="300" w:firstLine="840"/>
        <w:jc w:val="left"/>
        <w:rPr>
          <w:rFonts w:ascii="黑体" w:eastAsia="黑体" w:hAnsi="黑体"/>
          <w:color w:val="FF0000"/>
          <w:szCs w:val="28"/>
        </w:rPr>
      </w:pPr>
    </w:p>
    <w:p w14:paraId="30A7555C" w14:textId="77777777" w:rsidR="00FB2130" w:rsidRPr="0077330A" w:rsidRDefault="00FB2130" w:rsidP="00791792">
      <w:pPr>
        <w:widowControl/>
        <w:ind w:firstLineChars="300" w:firstLine="840"/>
        <w:jc w:val="left"/>
        <w:rPr>
          <w:rFonts w:ascii="黑体" w:eastAsia="黑体" w:hAnsi="黑体"/>
          <w:color w:val="FF0000"/>
          <w:szCs w:val="28"/>
        </w:rPr>
      </w:pPr>
    </w:p>
    <w:p w14:paraId="3C45A281" w14:textId="592E5ABE" w:rsidR="000F67C3" w:rsidRPr="00856E62" w:rsidRDefault="000F67C3" w:rsidP="000F67C3">
      <w:pPr>
        <w:ind w:firstLineChars="0" w:firstLine="0"/>
        <w:jc w:val="center"/>
        <w:rPr>
          <w:rFonts w:ascii="黑体" w:eastAsia="黑体" w:hAnsi="黑体" w:cs="Times New Roman"/>
          <w:szCs w:val="28"/>
        </w:rPr>
      </w:pPr>
      <w:r w:rsidRPr="00856E62">
        <w:rPr>
          <w:rFonts w:ascii="黑体" w:eastAsia="黑体" w:hAnsi="黑体" w:cs="Times New Roman" w:hint="eastAsia"/>
          <w:szCs w:val="28"/>
        </w:rPr>
        <w:t>2022年第</w:t>
      </w:r>
      <w:r w:rsidR="007709FB" w:rsidRPr="00856E62">
        <w:rPr>
          <w:rFonts w:ascii="黑体" w:eastAsia="黑体" w:hAnsi="黑体" w:cs="Times New Roman"/>
          <w:szCs w:val="28"/>
        </w:rPr>
        <w:t>1</w:t>
      </w:r>
      <w:r w:rsidR="00856E62">
        <w:rPr>
          <w:rFonts w:ascii="黑体" w:eastAsia="黑体" w:hAnsi="黑体" w:cs="Times New Roman"/>
          <w:szCs w:val="28"/>
        </w:rPr>
        <w:t>2</w:t>
      </w:r>
      <w:r w:rsidR="002B2391" w:rsidRPr="00856E62">
        <w:rPr>
          <w:rFonts w:ascii="黑体" w:eastAsia="黑体" w:hAnsi="黑体" w:cs="Times New Roman" w:hint="eastAsia"/>
          <w:szCs w:val="28"/>
        </w:rPr>
        <w:t>期</w:t>
      </w:r>
    </w:p>
    <w:p w14:paraId="5677FAC4" w14:textId="7007B61A" w:rsidR="00336941" w:rsidRPr="00856E62" w:rsidRDefault="000F67C3" w:rsidP="000F67C3">
      <w:pPr>
        <w:ind w:firstLineChars="0" w:firstLine="0"/>
        <w:jc w:val="center"/>
        <w:rPr>
          <w:rFonts w:ascii="黑体" w:eastAsia="黑体" w:hAnsi="黑体" w:cs="Times New Roman"/>
          <w:szCs w:val="28"/>
        </w:rPr>
      </w:pPr>
      <w:r w:rsidRPr="00856E62">
        <w:rPr>
          <w:rFonts w:ascii="黑体" w:eastAsia="黑体" w:hAnsi="黑体" w:cs="Times New Roman" w:hint="eastAsia"/>
          <w:szCs w:val="28"/>
        </w:rPr>
        <w:t>2022年</w:t>
      </w:r>
      <w:r w:rsidR="00856E62">
        <w:rPr>
          <w:rFonts w:ascii="黑体" w:eastAsia="黑体" w:hAnsi="黑体" w:cs="Times New Roman"/>
          <w:szCs w:val="28"/>
        </w:rPr>
        <w:t>5</w:t>
      </w:r>
      <w:r w:rsidR="002B2391" w:rsidRPr="00856E62">
        <w:rPr>
          <w:rFonts w:ascii="黑体" w:eastAsia="黑体" w:hAnsi="黑体" w:cs="Times New Roman" w:hint="eastAsia"/>
          <w:szCs w:val="28"/>
        </w:rPr>
        <w:t>月</w:t>
      </w:r>
      <w:r w:rsidR="006159BF">
        <w:rPr>
          <w:rFonts w:ascii="黑体" w:eastAsia="黑体" w:hAnsi="黑体" w:cs="Times New Roman"/>
          <w:szCs w:val="28"/>
        </w:rPr>
        <w:t>4</w:t>
      </w:r>
      <w:r w:rsidR="002B2391" w:rsidRPr="00856E62">
        <w:rPr>
          <w:rFonts w:ascii="黑体" w:eastAsia="黑体" w:hAnsi="黑体" w:cs="Times New Roman" w:hint="eastAsia"/>
          <w:szCs w:val="28"/>
        </w:rPr>
        <w:t>日</w:t>
      </w:r>
    </w:p>
    <w:p w14:paraId="53DC0B1E" w14:textId="1322D0BD" w:rsidR="001C4C08" w:rsidRPr="00856E62" w:rsidRDefault="001C4C08">
      <w:pPr>
        <w:ind w:firstLine="560"/>
      </w:pPr>
    </w:p>
    <w:p w14:paraId="3BA3568A" w14:textId="77777777" w:rsidR="00791792" w:rsidRPr="00856E62" w:rsidRDefault="00791792">
      <w:pPr>
        <w:ind w:firstLine="560"/>
      </w:pPr>
    </w:p>
    <w:p w14:paraId="043BC168" w14:textId="77777777" w:rsidR="00336941" w:rsidRPr="00856E62"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856E62">
        <w:rPr>
          <w:rFonts w:ascii="Times New Roman" w:eastAsia="仿宋" w:hAnsi="Times New Roman" w:cs="Times New Roman"/>
          <w:b/>
          <w:sz w:val="32"/>
          <w:szCs w:val="32"/>
        </w:rPr>
        <w:t>订阅方式：</w:t>
      </w:r>
    </w:p>
    <w:p w14:paraId="03775B06" w14:textId="77777777" w:rsidR="00336941" w:rsidRPr="00856E62" w:rsidRDefault="00B651D1" w:rsidP="001A7BA3">
      <w:pPr>
        <w:spacing w:line="360" w:lineRule="auto"/>
        <w:ind w:firstLineChars="300" w:firstLine="840"/>
        <w:rPr>
          <w:rFonts w:ascii="Times New Roman" w:eastAsia="仿宋" w:hAnsi="Times New Roman" w:cs="Times New Roman"/>
          <w:szCs w:val="28"/>
        </w:rPr>
      </w:pPr>
      <w:r w:rsidRPr="00856E62">
        <w:rPr>
          <w:rFonts w:ascii="Times New Roman" w:eastAsia="仿宋" w:hAnsi="Times New Roman" w:cs="Times New Roman"/>
          <w:szCs w:val="28"/>
        </w:rPr>
        <w:t xml:space="preserve">1. </w:t>
      </w:r>
      <w:r w:rsidRPr="00856E62">
        <w:rPr>
          <w:rFonts w:ascii="Times New Roman" w:eastAsia="仿宋" w:hAnsi="Times New Roman" w:cs="Times New Roman"/>
          <w:szCs w:val="28"/>
        </w:rPr>
        <w:t>扫描二维码填写您的邮箱</w:t>
      </w:r>
    </w:p>
    <w:p w14:paraId="14EB970D" w14:textId="77777777" w:rsidR="00336941" w:rsidRPr="00856E62" w:rsidRDefault="00B651D1" w:rsidP="001A7BA3">
      <w:pPr>
        <w:spacing w:line="360" w:lineRule="auto"/>
        <w:ind w:leftChars="200" w:left="560" w:firstLineChars="300" w:firstLine="840"/>
        <w:rPr>
          <w:rFonts w:ascii="Times New Roman" w:eastAsia="仿宋" w:hAnsi="Times New Roman" w:cs="Times New Roman"/>
          <w:szCs w:val="28"/>
        </w:rPr>
      </w:pPr>
      <w:r w:rsidRPr="00856E62">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856E62" w:rsidRDefault="00B651D1" w:rsidP="001A7BA3">
      <w:pPr>
        <w:spacing w:line="360" w:lineRule="auto"/>
        <w:ind w:firstLineChars="300" w:firstLine="840"/>
        <w:rPr>
          <w:rStyle w:val="ae"/>
          <w:rFonts w:ascii="Times New Roman" w:eastAsia="仿宋" w:hAnsi="Times New Roman" w:cs="Times New Roman"/>
          <w:color w:val="auto"/>
          <w:szCs w:val="28"/>
          <w:u w:val="none"/>
        </w:rPr>
      </w:pPr>
      <w:r w:rsidRPr="00856E62">
        <w:rPr>
          <w:rStyle w:val="ae"/>
          <w:rFonts w:ascii="Times New Roman" w:eastAsia="仿宋" w:hAnsi="Times New Roman" w:cs="Times New Roman"/>
          <w:color w:val="auto"/>
          <w:szCs w:val="28"/>
          <w:u w:val="none"/>
        </w:rPr>
        <w:t>（如无法提交，请在空白处点击再试）</w:t>
      </w:r>
    </w:p>
    <w:p w14:paraId="2114CC7A" w14:textId="77777777" w:rsidR="00336941" w:rsidRPr="00856E62" w:rsidRDefault="00B651D1" w:rsidP="001A7BA3">
      <w:pPr>
        <w:spacing w:line="360" w:lineRule="auto"/>
        <w:ind w:firstLineChars="300" w:firstLine="840"/>
        <w:rPr>
          <w:rFonts w:ascii="Times New Roman" w:eastAsia="仿宋" w:hAnsi="Times New Roman" w:cs="Times New Roman"/>
          <w:szCs w:val="28"/>
        </w:rPr>
      </w:pPr>
      <w:r w:rsidRPr="00856E62">
        <w:rPr>
          <w:rFonts w:ascii="Times New Roman" w:eastAsia="仿宋" w:hAnsi="Times New Roman" w:cs="Times New Roman"/>
          <w:szCs w:val="28"/>
        </w:rPr>
        <w:t xml:space="preserve">2. </w:t>
      </w:r>
      <w:r w:rsidRPr="00856E62">
        <w:rPr>
          <w:rFonts w:ascii="Times New Roman" w:eastAsia="仿宋" w:hAnsi="Times New Roman" w:cs="Times New Roman"/>
          <w:szCs w:val="28"/>
        </w:rPr>
        <w:t>进入以下链接填写您的邮箱</w:t>
      </w:r>
    </w:p>
    <w:p w14:paraId="35F5273B" w14:textId="77777777" w:rsidR="00336941" w:rsidRPr="00856E62" w:rsidRDefault="00024CA4" w:rsidP="001A7BA3">
      <w:pPr>
        <w:tabs>
          <w:tab w:val="right" w:pos="8158"/>
        </w:tabs>
        <w:spacing w:line="360" w:lineRule="auto"/>
        <w:ind w:firstLineChars="300" w:firstLine="840"/>
        <w:rPr>
          <w:rFonts w:ascii="Times New Roman" w:eastAsia="仿宋" w:hAnsi="Times New Roman" w:cs="Times New Roman"/>
          <w:szCs w:val="28"/>
          <w:u w:val="single"/>
        </w:rPr>
      </w:pPr>
      <w:hyperlink r:id="rId10" w:history="1">
        <w:r w:rsidR="00B651D1" w:rsidRPr="00856E62">
          <w:rPr>
            <w:rStyle w:val="ae"/>
            <w:rFonts w:ascii="Times New Roman" w:hAnsi="Times New Roman" w:cs="Times New Roman"/>
            <w:color w:val="auto"/>
            <w:szCs w:val="28"/>
          </w:rPr>
          <w:t>https://cloud.seatable.cn/dtable/forms/ff203a21-e739-4321-bb63-3d9665873695/</w:t>
        </w:r>
      </w:hyperlink>
    </w:p>
    <w:p w14:paraId="18EEE425" w14:textId="77777777" w:rsidR="00336941" w:rsidRPr="00856E62" w:rsidRDefault="00B651D1" w:rsidP="001A7BA3">
      <w:pPr>
        <w:spacing w:line="360" w:lineRule="auto"/>
        <w:ind w:firstLineChars="300" w:firstLine="840"/>
        <w:rPr>
          <w:rStyle w:val="ae"/>
          <w:rFonts w:ascii="Times New Roman" w:eastAsia="仿宋" w:hAnsi="Times New Roman" w:cs="Times New Roman"/>
          <w:color w:val="auto"/>
          <w:szCs w:val="28"/>
          <w:u w:val="none"/>
        </w:rPr>
      </w:pPr>
      <w:r w:rsidRPr="00856E62">
        <w:rPr>
          <w:rStyle w:val="ae"/>
          <w:rFonts w:ascii="Times New Roman" w:eastAsia="仿宋" w:hAnsi="Times New Roman" w:cs="Times New Roman"/>
          <w:color w:val="auto"/>
          <w:szCs w:val="28"/>
          <w:u w:val="none"/>
        </w:rPr>
        <w:t xml:space="preserve">3. </w:t>
      </w:r>
      <w:r w:rsidRPr="00856E62">
        <w:rPr>
          <w:rStyle w:val="ae"/>
          <w:rFonts w:ascii="Times New Roman" w:eastAsia="仿宋" w:hAnsi="Times New Roman" w:cs="Times New Roman"/>
          <w:color w:val="auto"/>
          <w:szCs w:val="28"/>
          <w:u w:val="none"/>
        </w:rPr>
        <w:t>用您的邮箱发送</w:t>
      </w:r>
      <w:r w:rsidRPr="00856E62">
        <w:rPr>
          <w:rStyle w:val="ae"/>
          <w:rFonts w:ascii="Times New Roman" w:eastAsia="仿宋" w:hAnsi="Times New Roman" w:cs="Times New Roman"/>
          <w:color w:val="auto"/>
          <w:szCs w:val="28"/>
          <w:u w:val="none"/>
        </w:rPr>
        <w:t>“</w:t>
      </w:r>
      <w:r w:rsidRPr="00856E62">
        <w:rPr>
          <w:rStyle w:val="ae"/>
          <w:rFonts w:ascii="Times New Roman" w:eastAsia="仿宋" w:hAnsi="Times New Roman" w:cs="Times New Roman"/>
          <w:color w:val="auto"/>
          <w:szCs w:val="28"/>
          <w:u w:val="none"/>
        </w:rPr>
        <w:t>订阅</w:t>
      </w:r>
      <w:r w:rsidRPr="00856E62">
        <w:rPr>
          <w:rStyle w:val="ae"/>
          <w:rFonts w:ascii="Times New Roman" w:eastAsia="仿宋" w:hAnsi="Times New Roman" w:cs="Times New Roman"/>
          <w:color w:val="auto"/>
          <w:szCs w:val="28"/>
          <w:u w:val="none"/>
        </w:rPr>
        <w:t>”</w:t>
      </w:r>
      <w:r w:rsidRPr="00856E62">
        <w:rPr>
          <w:rStyle w:val="ae"/>
          <w:rFonts w:ascii="Times New Roman" w:eastAsia="仿宋" w:hAnsi="Times New Roman" w:cs="Times New Roman"/>
          <w:color w:val="auto"/>
          <w:szCs w:val="28"/>
          <w:u w:val="none"/>
        </w:rPr>
        <w:t>至</w:t>
      </w:r>
      <w:r w:rsidRPr="00856E62">
        <w:rPr>
          <w:rStyle w:val="ae"/>
          <w:rFonts w:ascii="Times New Roman" w:eastAsia="仿宋" w:hAnsi="Times New Roman" w:cs="Times New Roman"/>
          <w:color w:val="auto"/>
          <w:szCs w:val="28"/>
          <w:u w:val="none"/>
        </w:rPr>
        <w:t>irn3000@outlook.com</w:t>
      </w:r>
    </w:p>
    <w:p w14:paraId="5BDDCEA3" w14:textId="5F903731" w:rsidR="0071333E" w:rsidRPr="0077330A" w:rsidRDefault="00B651D1" w:rsidP="0077330A">
      <w:pPr>
        <w:widowControl/>
        <w:spacing w:line="240" w:lineRule="auto"/>
        <w:ind w:firstLineChars="0" w:firstLine="0"/>
        <w:jc w:val="left"/>
        <w:rPr>
          <w:b/>
          <w:color w:val="FF0000"/>
          <w:kern w:val="44"/>
          <w:sz w:val="36"/>
        </w:rPr>
      </w:pPr>
      <w:r w:rsidRPr="0077330A">
        <w:rPr>
          <w:color w:val="FF0000"/>
        </w:rPr>
        <w:br w:type="page"/>
      </w:r>
    </w:p>
    <w:p w14:paraId="331A9C5B" w14:textId="4E95B4DA" w:rsidR="00336941" w:rsidRPr="0077330A" w:rsidRDefault="00336941" w:rsidP="00A61C27">
      <w:pPr>
        <w:widowControl/>
        <w:spacing w:line="240" w:lineRule="auto"/>
        <w:ind w:firstLineChars="0" w:firstLine="0"/>
        <w:rPr>
          <w:b/>
          <w:color w:val="FF0000"/>
          <w:kern w:val="44"/>
          <w:sz w:val="36"/>
        </w:rPr>
        <w:sectPr w:rsidR="00336941" w:rsidRPr="0077330A">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35ADBD20" w14:textId="7A6CAFFD" w:rsidR="00B339B2" w:rsidRPr="0077330A" w:rsidRDefault="0077330A" w:rsidP="00B339B2">
      <w:pPr>
        <w:pStyle w:val="1"/>
        <w:rPr>
          <w:rFonts w:ascii="黑体" w:eastAsia="黑体" w:hAnsi="黑体"/>
        </w:rPr>
      </w:pPr>
      <w:bookmarkStart w:id="1" w:name="_Hlk102579883"/>
      <w:bookmarkEnd w:id="0"/>
      <w:r w:rsidRPr="0077330A">
        <w:rPr>
          <w:rFonts w:ascii="黑体" w:eastAsia="黑体" w:hAnsi="黑体" w:hint="eastAsia"/>
        </w:rPr>
        <w:lastRenderedPageBreak/>
        <w:t>德国马列主义党：世界大战的危险正在加剧</w:t>
      </w:r>
    </w:p>
    <w:bookmarkEnd w:id="1"/>
    <w:p w14:paraId="7C179B7A" w14:textId="439F8D52" w:rsidR="00B339B2" w:rsidRPr="0077330A" w:rsidRDefault="0077330A" w:rsidP="00B339B2">
      <w:pPr>
        <w:spacing w:beforeLines="25" w:before="78" w:afterLines="25" w:after="78"/>
        <w:ind w:firstLineChars="0" w:firstLine="0"/>
        <w:jc w:val="center"/>
        <w:rPr>
          <w:rFonts w:ascii="Times New Roman" w:eastAsia="仿宋" w:hAnsi="Times New Roman" w:cs="Times New Roman"/>
          <w:szCs w:val="28"/>
        </w:rPr>
      </w:pPr>
      <w:r w:rsidRPr="0077330A">
        <w:rPr>
          <w:noProof/>
        </w:rPr>
        <w:drawing>
          <wp:inline distT="0" distB="0" distL="0" distR="0" wp14:anchorId="5AFD4FE4" wp14:editId="74BC048D">
            <wp:extent cx="5148000" cy="2887200"/>
            <wp:effectExtent l="0" t="0" r="0" b="0"/>
            <wp:docPr id="5" name="图片 5" descr="The danger of world war is escalating –  Come to the countrywide demonstration on 8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nger of world war is escalating –  Come to the countrywide demonstration on 8 M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000" cy="2887200"/>
                    </a:xfrm>
                    <a:prstGeom prst="rect">
                      <a:avLst/>
                    </a:prstGeom>
                    <a:noFill/>
                    <a:ln>
                      <a:noFill/>
                    </a:ln>
                  </pic:spPr>
                </pic:pic>
              </a:graphicData>
            </a:graphic>
          </wp:inline>
        </w:drawing>
      </w:r>
    </w:p>
    <w:p w14:paraId="5EDA732E" w14:textId="759B8700" w:rsidR="007709FB" w:rsidRPr="0077330A" w:rsidRDefault="00B339B2" w:rsidP="007709FB">
      <w:pPr>
        <w:spacing w:beforeLines="100" w:before="312" w:afterLines="25" w:after="78"/>
        <w:ind w:firstLine="480"/>
        <w:jc w:val="left"/>
        <w:rPr>
          <w:rFonts w:ascii="Times New Roman" w:eastAsia="仿宋" w:hAnsi="Times New Roman" w:cs="Times New Roman"/>
          <w:sz w:val="24"/>
        </w:rPr>
      </w:pPr>
      <w:r w:rsidRPr="0077330A">
        <w:rPr>
          <w:rFonts w:ascii="Times New Roman" w:eastAsia="仿宋" w:hAnsi="Times New Roman" w:cs="Times New Roman"/>
          <w:sz w:val="24"/>
        </w:rPr>
        <w:t>来源：</w:t>
      </w:r>
      <w:r w:rsidR="0077330A" w:rsidRPr="0077330A">
        <w:rPr>
          <w:rFonts w:ascii="Times New Roman" w:eastAsia="仿宋" w:hAnsi="Times New Roman" w:cs="Times New Roman" w:hint="eastAsia"/>
          <w:sz w:val="24"/>
        </w:rPr>
        <w:t>德国马列主义党网站</w:t>
      </w:r>
    </w:p>
    <w:p w14:paraId="6D3C7FE8" w14:textId="3C8AFC09" w:rsidR="00B339B2" w:rsidRPr="0077330A" w:rsidRDefault="00B339B2" w:rsidP="00B339B2">
      <w:pPr>
        <w:spacing w:beforeLines="25" w:before="78" w:afterLines="25" w:after="78"/>
        <w:ind w:firstLine="480"/>
        <w:jc w:val="left"/>
        <w:rPr>
          <w:rFonts w:ascii="Times New Roman" w:eastAsia="仿宋" w:hAnsi="Times New Roman" w:cs="Times New Roman"/>
          <w:sz w:val="24"/>
        </w:rPr>
      </w:pPr>
      <w:r w:rsidRPr="0077330A">
        <w:rPr>
          <w:rFonts w:ascii="Times New Roman" w:eastAsia="仿宋" w:hAnsi="Times New Roman" w:cs="Times New Roman"/>
          <w:sz w:val="24"/>
        </w:rPr>
        <w:t>日期：</w:t>
      </w:r>
      <w:r w:rsidRPr="0077330A">
        <w:rPr>
          <w:rFonts w:ascii="Times New Roman" w:eastAsia="仿宋" w:hAnsi="Times New Roman" w:cs="Times New Roman"/>
          <w:sz w:val="24"/>
        </w:rPr>
        <w:t>2022</w:t>
      </w:r>
      <w:r w:rsidRPr="0077330A">
        <w:rPr>
          <w:rFonts w:ascii="Times New Roman" w:eastAsia="仿宋" w:hAnsi="Times New Roman" w:cs="Times New Roman"/>
          <w:sz w:val="24"/>
        </w:rPr>
        <w:t>年</w:t>
      </w:r>
      <w:r w:rsidR="00FB2130" w:rsidRPr="0077330A">
        <w:rPr>
          <w:rFonts w:ascii="Times New Roman" w:eastAsia="仿宋" w:hAnsi="Times New Roman" w:cs="Times New Roman" w:hint="eastAsia"/>
          <w:sz w:val="24"/>
        </w:rPr>
        <w:t>4</w:t>
      </w:r>
      <w:r w:rsidRPr="0077330A">
        <w:rPr>
          <w:rFonts w:ascii="Times New Roman" w:eastAsia="仿宋" w:hAnsi="Times New Roman" w:cs="Times New Roman"/>
          <w:sz w:val="24"/>
        </w:rPr>
        <w:t>月</w:t>
      </w:r>
      <w:r w:rsidR="0077330A" w:rsidRPr="0077330A">
        <w:rPr>
          <w:rFonts w:ascii="Times New Roman" w:eastAsia="仿宋" w:hAnsi="Times New Roman" w:cs="Times New Roman"/>
          <w:sz w:val="24"/>
        </w:rPr>
        <w:t>26</w:t>
      </w:r>
      <w:r w:rsidRPr="0077330A">
        <w:rPr>
          <w:rFonts w:ascii="Times New Roman" w:eastAsia="仿宋" w:hAnsi="Times New Roman" w:cs="Times New Roman"/>
          <w:sz w:val="24"/>
        </w:rPr>
        <w:t>日</w:t>
      </w:r>
    </w:p>
    <w:p w14:paraId="011DBD73" w14:textId="031A826B" w:rsidR="0077330A" w:rsidRPr="0077330A" w:rsidRDefault="00B339B2" w:rsidP="0077330A">
      <w:pPr>
        <w:spacing w:beforeLines="25" w:before="78" w:afterLines="25" w:after="78"/>
        <w:ind w:firstLine="480"/>
        <w:jc w:val="left"/>
        <w:rPr>
          <w:rFonts w:ascii="Times New Roman" w:eastAsia="仿宋" w:hAnsi="Times New Roman" w:cs="Times New Roman"/>
          <w:sz w:val="24"/>
        </w:rPr>
      </w:pPr>
      <w:r w:rsidRPr="0077330A">
        <w:rPr>
          <w:rFonts w:ascii="Times New Roman" w:eastAsia="仿宋" w:hAnsi="Times New Roman" w:cs="Times New Roman"/>
          <w:sz w:val="24"/>
        </w:rPr>
        <w:t>链接：</w:t>
      </w:r>
      <w:bookmarkStart w:id="2" w:name="OLE_LINK1"/>
      <w:bookmarkStart w:id="3" w:name="OLE_LINK2"/>
      <w:r w:rsidR="0077330A" w:rsidRPr="0077330A">
        <w:rPr>
          <w:rFonts w:ascii="Times New Roman" w:eastAsia="仿宋" w:hAnsi="Times New Roman" w:cs="Times New Roman"/>
          <w:sz w:val="24"/>
        </w:rPr>
        <w:fldChar w:fldCharType="begin"/>
      </w:r>
      <w:r w:rsidR="0077330A" w:rsidRPr="0077330A">
        <w:rPr>
          <w:rFonts w:ascii="Times New Roman" w:eastAsia="仿宋" w:hAnsi="Times New Roman" w:cs="Times New Roman"/>
          <w:sz w:val="24"/>
        </w:rPr>
        <w:instrText xml:space="preserve"> HYPERLINK "</w:instrText>
      </w:r>
      <w:r w:rsidR="0077330A" w:rsidRPr="0077330A">
        <w:rPr>
          <w:rFonts w:ascii="Times New Roman" w:eastAsia="仿宋" w:hAnsi="Times New Roman" w:cs="Times New Roman"/>
          <w:sz w:val="24"/>
        </w:rPr>
        <w:instrText>https://www.mlpd.de/english/2022/the-danger-of-world-war-is-escalating-come-to-the-countrywide-demonstration-on-8-may</w:instrText>
      </w:r>
      <w:r w:rsidR="0077330A" w:rsidRPr="0077330A">
        <w:rPr>
          <w:rFonts w:ascii="Times New Roman" w:eastAsia="仿宋" w:hAnsi="Times New Roman" w:cs="Times New Roman"/>
          <w:sz w:val="24"/>
        </w:rPr>
        <w:instrText xml:space="preserve">" </w:instrText>
      </w:r>
      <w:r w:rsidR="0077330A" w:rsidRPr="0077330A">
        <w:rPr>
          <w:rFonts w:ascii="Times New Roman" w:eastAsia="仿宋" w:hAnsi="Times New Roman" w:cs="Times New Roman"/>
          <w:sz w:val="24"/>
        </w:rPr>
        <w:fldChar w:fldCharType="separate"/>
      </w:r>
      <w:r w:rsidR="0077330A" w:rsidRPr="0077330A">
        <w:rPr>
          <w:rStyle w:val="ae"/>
          <w:rFonts w:ascii="Times New Roman" w:eastAsia="仿宋" w:hAnsi="Times New Roman" w:cs="Times New Roman"/>
          <w:color w:val="auto"/>
          <w:sz w:val="24"/>
        </w:rPr>
        <w:t>https://www.mlpd.de/english/2022/the-danger-of-world-war-is-escalating-come-to-the-countrywide-demonstration-on-8-may</w:t>
      </w:r>
      <w:r w:rsidR="0077330A" w:rsidRPr="0077330A">
        <w:rPr>
          <w:rFonts w:ascii="Times New Roman" w:eastAsia="仿宋" w:hAnsi="Times New Roman" w:cs="Times New Roman"/>
          <w:sz w:val="24"/>
        </w:rPr>
        <w:fldChar w:fldCharType="end"/>
      </w:r>
    </w:p>
    <w:bookmarkEnd w:id="3"/>
    <w:p w14:paraId="2B09F23A" w14:textId="460D519E" w:rsidR="0077330A" w:rsidRPr="0077330A" w:rsidRDefault="0077330A" w:rsidP="002B2391">
      <w:pPr>
        <w:spacing w:beforeLines="25" w:before="78" w:afterLines="100" w:after="312"/>
        <w:ind w:firstLine="480"/>
        <w:jc w:val="left"/>
        <w:rPr>
          <w:rFonts w:ascii="Times New Roman" w:eastAsia="仿宋" w:hAnsi="Times New Roman" w:cs="Times New Roman" w:hint="eastAsia"/>
          <w:sz w:val="24"/>
        </w:rPr>
      </w:pPr>
      <w:r w:rsidRPr="0077330A">
        <w:rPr>
          <w:rFonts w:ascii="Times New Roman" w:eastAsia="仿宋" w:hAnsi="Times New Roman" w:cs="Times New Roman" w:hint="eastAsia"/>
          <w:sz w:val="24"/>
        </w:rPr>
        <w:t>题图：</w:t>
      </w:r>
      <w:r w:rsidRPr="0077330A">
        <w:rPr>
          <w:rFonts w:ascii="Times New Roman" w:eastAsia="仿宋" w:hAnsi="Times New Roman" w:cs="Times New Roman" w:hint="eastAsia"/>
          <w:sz w:val="24"/>
        </w:rPr>
        <w:t>40</w:t>
      </w:r>
      <w:r w:rsidRPr="0077330A">
        <w:rPr>
          <w:rFonts w:ascii="Times New Roman" w:eastAsia="仿宋" w:hAnsi="Times New Roman" w:cs="Times New Roman" w:hint="eastAsia"/>
          <w:sz w:val="24"/>
        </w:rPr>
        <w:t>个北约国家及其盟国的代表在拉姆斯泰因召开会议</w:t>
      </w:r>
    </w:p>
    <w:bookmarkEnd w:id="2"/>
    <w:p w14:paraId="12513AEF" w14:textId="77777777" w:rsidR="0077330A" w:rsidRPr="005A7BCC" w:rsidRDefault="0077330A" w:rsidP="0077330A">
      <w:pPr>
        <w:spacing w:beforeLines="25" w:before="78" w:afterLines="25" w:after="78"/>
        <w:ind w:firstLineChars="0" w:firstLine="0"/>
        <w:jc w:val="center"/>
        <w:rPr>
          <w:rFonts w:ascii="黑体" w:eastAsia="黑体" w:hAnsi="黑体"/>
          <w:szCs w:val="28"/>
        </w:rPr>
      </w:pPr>
      <w:r w:rsidRPr="005A7BCC">
        <w:rPr>
          <w:rFonts w:ascii="黑体" w:eastAsia="黑体" w:hAnsi="黑体" w:hint="eastAsia"/>
          <w:szCs w:val="28"/>
        </w:rPr>
        <w:t>世界大战的危险正在加剧——快来参加5月8日全国示威！</w:t>
      </w:r>
    </w:p>
    <w:p w14:paraId="514EAF4A" w14:textId="77777777" w:rsidR="0077330A" w:rsidRPr="005A7BCC" w:rsidRDefault="0077330A" w:rsidP="0077330A">
      <w:pPr>
        <w:spacing w:beforeLines="25" w:before="78" w:afterLines="25" w:after="78"/>
        <w:ind w:firstLineChars="0" w:firstLine="0"/>
        <w:jc w:val="center"/>
        <w:rPr>
          <w:rFonts w:ascii="黑体" w:eastAsia="黑体" w:hAnsi="黑体"/>
          <w:szCs w:val="28"/>
        </w:rPr>
      </w:pPr>
      <w:r w:rsidRPr="005A7BCC">
        <w:rPr>
          <w:rFonts w:ascii="黑体" w:eastAsia="黑体" w:hAnsi="黑体" w:hint="eastAsia"/>
          <w:szCs w:val="28"/>
        </w:rPr>
        <w:t>德国马列主义党关于乌克兰战争的第五次声明，2022年4月26日</w:t>
      </w:r>
    </w:p>
    <w:p w14:paraId="52A77E83"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俄罗斯攻击乌克兰之后</w:t>
      </w:r>
      <w:r>
        <w:rPr>
          <w:rFonts w:ascii="宋体" w:hAnsi="宋体" w:hint="eastAsia"/>
          <w:szCs w:val="28"/>
        </w:rPr>
        <w:t>的</w:t>
      </w:r>
      <w:r w:rsidRPr="005A7BCC">
        <w:rPr>
          <w:rFonts w:ascii="宋体" w:hAnsi="宋体" w:hint="eastAsia"/>
          <w:szCs w:val="28"/>
        </w:rPr>
        <w:t>2月27日，奥拉夫·朔尔茨总理宣布已到了“历史的转折点”。帝国主义和平</w:t>
      </w:r>
      <w:r>
        <w:rPr>
          <w:rFonts w:ascii="宋体" w:hAnsi="宋体" w:hint="eastAsia"/>
          <w:szCs w:val="28"/>
        </w:rPr>
        <w:t>结束了，取而代之的是</w:t>
      </w:r>
      <w:r w:rsidRPr="005A7BCC">
        <w:rPr>
          <w:rFonts w:ascii="宋体" w:hAnsi="宋体" w:hint="eastAsia"/>
          <w:szCs w:val="28"/>
        </w:rPr>
        <w:t>战争准备。尽管各方仍</w:t>
      </w:r>
      <w:r>
        <w:rPr>
          <w:rFonts w:ascii="宋体" w:hAnsi="宋体" w:hint="eastAsia"/>
          <w:szCs w:val="28"/>
        </w:rPr>
        <w:t>宣称</w:t>
      </w:r>
      <w:r w:rsidRPr="005A7BCC">
        <w:rPr>
          <w:rFonts w:ascii="宋体" w:hAnsi="宋体" w:hint="eastAsia"/>
          <w:szCs w:val="28"/>
        </w:rPr>
        <w:t>其目的是结束战争，然而战争变得越来</w:t>
      </w:r>
      <w:r w:rsidRPr="005A7BCC">
        <w:rPr>
          <w:rFonts w:ascii="宋体" w:hAnsi="宋体" w:hint="eastAsia"/>
          <w:szCs w:val="28"/>
        </w:rPr>
        <w:lastRenderedPageBreak/>
        <w:t>越野蛮，战备的螺旋运动开始了。</w:t>
      </w:r>
    </w:p>
    <w:p w14:paraId="7EAD5AD3"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一个新的阶段开始了。</w:t>
      </w:r>
      <w:r>
        <w:rPr>
          <w:rFonts w:ascii="宋体" w:hAnsi="宋体" w:hint="eastAsia"/>
          <w:szCs w:val="28"/>
        </w:rPr>
        <w:t>现在，</w:t>
      </w:r>
      <w:r w:rsidRPr="005A7BCC">
        <w:rPr>
          <w:rFonts w:ascii="宋体" w:hAnsi="宋体" w:hint="eastAsia"/>
          <w:szCs w:val="28"/>
        </w:rPr>
        <w:t>美国总统拜登、北约的将领们，以及德国联邦政府宣布，自己的目标是赢得这场战争。然而，只有使用重型进攻性武器，只有北约直接干涉，乌克兰才</w:t>
      </w:r>
      <w:r>
        <w:rPr>
          <w:rFonts w:ascii="宋体" w:hAnsi="宋体" w:hint="eastAsia"/>
          <w:szCs w:val="28"/>
        </w:rPr>
        <w:t>可</w:t>
      </w:r>
      <w:r w:rsidRPr="005A7BCC">
        <w:rPr>
          <w:rFonts w:ascii="宋体" w:hAnsi="宋体" w:hint="eastAsia"/>
          <w:szCs w:val="28"/>
        </w:rPr>
        <w:t>能战胜俄罗斯。这将是第三次世界大战的开始。</w:t>
      </w:r>
    </w:p>
    <w:p w14:paraId="5B825ECA" w14:textId="658A98E0" w:rsidR="0077330A" w:rsidRDefault="0077330A" w:rsidP="000C143F">
      <w:pPr>
        <w:spacing w:beforeLines="25" w:before="78" w:afterLines="25" w:after="78"/>
        <w:ind w:firstLine="560"/>
        <w:rPr>
          <w:rFonts w:ascii="宋体" w:hAnsi="宋体"/>
          <w:szCs w:val="28"/>
        </w:rPr>
      </w:pPr>
      <w:r w:rsidRPr="005A7BCC">
        <w:rPr>
          <w:rFonts w:ascii="宋体" w:hAnsi="宋体" w:hint="eastAsia"/>
          <w:szCs w:val="28"/>
        </w:rPr>
        <w:t>对这一进程的任何批评都被战争贩子和虚假宣传所压制。每次世界大战都是这样开始的。俄罗斯外长拉夫罗夫宣布，俄军将对重型武器的运输进行轰炸，并将其视为北约加入战争。俄罗斯和美国都在准备使用核武器。德国政府现在也将供应重型武器，日渐成为战争的</w:t>
      </w:r>
      <w:r>
        <w:rPr>
          <w:rFonts w:ascii="宋体" w:hAnsi="宋体" w:hint="eastAsia"/>
          <w:szCs w:val="28"/>
        </w:rPr>
        <w:t>参与</w:t>
      </w:r>
      <w:r w:rsidRPr="005A7BCC">
        <w:rPr>
          <w:rFonts w:ascii="宋体" w:hAnsi="宋体" w:hint="eastAsia"/>
          <w:szCs w:val="28"/>
        </w:rPr>
        <w:t>方。今天，在</w:t>
      </w:r>
      <w:r>
        <w:rPr>
          <w:rFonts w:ascii="宋体" w:hAnsi="宋体" w:hint="eastAsia"/>
          <w:szCs w:val="28"/>
        </w:rPr>
        <w:t>德国境内的</w:t>
      </w:r>
      <w:r w:rsidRPr="005A7BCC">
        <w:rPr>
          <w:rFonts w:ascii="宋体" w:hAnsi="宋体" w:hint="eastAsia"/>
          <w:szCs w:val="28"/>
        </w:rPr>
        <w:t>美国空军拉姆施泰因基地，40个国家结成了战争联盟</w:t>
      </w:r>
      <w:r>
        <w:rPr>
          <w:rStyle w:val="af"/>
          <w:rFonts w:ascii="宋体" w:hAnsi="宋体"/>
          <w:szCs w:val="28"/>
        </w:rPr>
        <w:footnoteReference w:customMarkFollows="1" w:id="1"/>
        <w:t>[1]</w:t>
      </w:r>
      <w:r w:rsidRPr="005A7BCC">
        <w:rPr>
          <w:rFonts w:ascii="宋体" w:hAnsi="宋体" w:hint="eastAsia"/>
          <w:szCs w:val="28"/>
        </w:rPr>
        <w:t>。</w:t>
      </w:r>
    </w:p>
    <w:p w14:paraId="1E68875C"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到目前为止，没有一方愿意让步。这样，和平就</w:t>
      </w:r>
      <w:r>
        <w:rPr>
          <w:rFonts w:ascii="宋体" w:hAnsi="宋体" w:hint="eastAsia"/>
          <w:szCs w:val="28"/>
        </w:rPr>
        <w:t>不再</w:t>
      </w:r>
      <w:r w:rsidRPr="005A7BCC">
        <w:rPr>
          <w:rFonts w:ascii="宋体" w:hAnsi="宋体" w:hint="eastAsia"/>
          <w:szCs w:val="28"/>
        </w:rPr>
        <w:t>可能！为了结束第一次世界大战，在《布列斯特-立托夫斯克和约》中，列宁甚至割让了大片领土。</w:t>
      </w:r>
    </w:p>
    <w:p w14:paraId="2B1D977C"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在帝国主义世界体系的稳定被加速破坏的阶段，问题在于：要</w:t>
      </w:r>
      <w:r w:rsidRPr="005A7BCC">
        <w:rPr>
          <w:rFonts w:ascii="宋体" w:hAnsi="宋体" w:hint="eastAsia"/>
          <w:szCs w:val="28"/>
        </w:rPr>
        <w:lastRenderedPageBreak/>
        <w:t>么是军阀们把他们的计划发挥到极限，要么是世界人民通过积极抵抗来停止第三次世界大战，并得出自己的结论：是时候通过真正的社会主义为人类的未来而斗争了！</w:t>
      </w:r>
    </w:p>
    <w:p w14:paraId="29493954"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请于5月8日来到埃森/盖尔森基兴，参加新和平运动的首次示威！这是迄今为止唯一一次以极大的热忱反对第三次世界大战危险和每一个帝国主义侵略者的全国性示威。</w:t>
      </w:r>
    </w:p>
    <w:p w14:paraId="792917B7"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我们要求：</w:t>
      </w:r>
    </w:p>
    <w:p w14:paraId="387FBD45"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1、立即停止在乌克兰的战争！</w:t>
      </w:r>
    </w:p>
    <w:p w14:paraId="178CC83A"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2、俄罗斯帝国主义必须撤回军队，并赔偿战争损失！</w:t>
      </w:r>
    </w:p>
    <w:p w14:paraId="0EEA097A"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3、从东欧撤出全部北约军队！</w:t>
      </w:r>
    </w:p>
    <w:p w14:paraId="437A4DD5"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4、乌克兰获得中立地位！</w:t>
      </w:r>
    </w:p>
    <w:p w14:paraId="4608CD47"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5、停止联邦国防军的战备和社会的军事化！</w:t>
      </w:r>
    </w:p>
    <w:p w14:paraId="5AB80205"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6、反对把战争负担转移给工人阶级和广大群众！立即补涨工资！</w:t>
      </w:r>
    </w:p>
    <w:p w14:paraId="603262DD" w14:textId="77777777" w:rsidR="0077330A" w:rsidRPr="005A7BCC" w:rsidRDefault="0077330A" w:rsidP="000C143F">
      <w:pPr>
        <w:spacing w:beforeLines="25" w:before="78" w:afterLines="25" w:after="78"/>
        <w:ind w:firstLine="560"/>
        <w:rPr>
          <w:rFonts w:ascii="宋体" w:hAnsi="宋体"/>
          <w:szCs w:val="28"/>
        </w:rPr>
      </w:pPr>
      <w:r w:rsidRPr="005A7BCC">
        <w:rPr>
          <w:rFonts w:ascii="宋体" w:hAnsi="宋体" w:hint="eastAsia"/>
          <w:szCs w:val="28"/>
        </w:rPr>
        <w:t>以一座社会主义纪念碑的落成典礼开始示威和集会：</w:t>
      </w:r>
    </w:p>
    <w:p w14:paraId="413B2FCF" w14:textId="27AB6290" w:rsidR="00E9088A" w:rsidRPr="0077330A" w:rsidRDefault="0077330A" w:rsidP="000C143F">
      <w:pPr>
        <w:spacing w:beforeLines="25" w:before="78" w:afterLines="25" w:after="78"/>
        <w:ind w:firstLine="560"/>
        <w:rPr>
          <w:color w:val="FF0000"/>
        </w:rPr>
      </w:pPr>
      <w:r w:rsidRPr="005A7BCC">
        <w:rPr>
          <w:rFonts w:ascii="宋体" w:hAnsi="宋体" w:hint="eastAsia"/>
          <w:szCs w:val="28"/>
        </w:rPr>
        <w:t>5月8日上午11时，</w:t>
      </w:r>
      <w:r>
        <w:rPr>
          <w:rFonts w:ascii="宋体" w:hAnsi="宋体" w:hint="eastAsia"/>
          <w:szCs w:val="28"/>
        </w:rPr>
        <w:t>艾森</w:t>
      </w:r>
      <w:r w:rsidRPr="005A7BCC">
        <w:rPr>
          <w:rFonts w:ascii="宋体" w:hAnsi="宋体" w:hint="eastAsia"/>
          <w:szCs w:val="28"/>
        </w:rPr>
        <w:t>Zweigertbrücke /下午1时</w:t>
      </w:r>
      <w:r>
        <w:rPr>
          <w:rFonts w:ascii="宋体" w:hAnsi="宋体" w:hint="eastAsia"/>
          <w:szCs w:val="28"/>
        </w:rPr>
        <w:t>，盖尔森基兴</w:t>
      </w:r>
      <w:r w:rsidRPr="005A7BCC">
        <w:rPr>
          <w:rFonts w:ascii="宋体" w:hAnsi="宋体" w:hint="eastAsia"/>
          <w:szCs w:val="28"/>
        </w:rPr>
        <w:t>Schmalhorststr. 1</w:t>
      </w:r>
      <w:r>
        <w:rPr>
          <w:rFonts w:ascii="宋体" w:hAnsi="宋体" w:hint="eastAsia"/>
          <w:szCs w:val="28"/>
        </w:rPr>
        <w:t>。</w:t>
      </w:r>
      <w:r w:rsidRPr="005A7BCC">
        <w:rPr>
          <w:rFonts w:ascii="宋体" w:hAnsi="宋体" w:hint="eastAsia"/>
          <w:szCs w:val="28"/>
        </w:rPr>
        <w:t>示威、演讲、文化、茶点</w:t>
      </w:r>
      <w:r>
        <w:rPr>
          <w:rFonts w:ascii="宋体" w:hAnsi="宋体" w:hint="eastAsia"/>
          <w:szCs w:val="28"/>
        </w:rPr>
        <w:t>。</w:t>
      </w:r>
      <w:r w:rsidR="00E9088A" w:rsidRPr="0077330A">
        <w:rPr>
          <w:color w:val="FF0000"/>
        </w:rPr>
        <w:br w:type="page"/>
      </w:r>
    </w:p>
    <w:p w14:paraId="6BC06833" w14:textId="062A5705" w:rsidR="00E9088A" w:rsidRPr="0077330A" w:rsidRDefault="0077330A" w:rsidP="00E9088A">
      <w:pPr>
        <w:pStyle w:val="1"/>
        <w:rPr>
          <w:rFonts w:ascii="黑体" w:eastAsia="黑体" w:hAnsi="黑体"/>
        </w:rPr>
      </w:pPr>
      <w:r w:rsidRPr="0077330A">
        <w:rPr>
          <w:rFonts w:ascii="黑体" w:eastAsia="黑体" w:hAnsi="黑体" w:hint="eastAsia"/>
        </w:rPr>
        <w:lastRenderedPageBreak/>
        <w:t>希共评俄共“红旗</w:t>
      </w:r>
      <w:r w:rsidR="006159BF">
        <w:rPr>
          <w:rFonts w:ascii="黑体" w:eastAsia="黑体" w:hAnsi="黑体" w:hint="eastAsia"/>
        </w:rPr>
        <w:t>”</w:t>
      </w:r>
      <w:r w:rsidRPr="0077330A">
        <w:rPr>
          <w:rFonts w:ascii="黑体" w:eastAsia="黑体" w:hAnsi="黑体" w:hint="eastAsia"/>
        </w:rPr>
        <w:t>提案</w:t>
      </w:r>
    </w:p>
    <w:p w14:paraId="4F6A6756" w14:textId="1CA48503" w:rsidR="00E9088A" w:rsidRPr="0077330A" w:rsidRDefault="0077330A" w:rsidP="009C0918">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14:anchorId="6E8F8C2B" wp14:editId="6C078637">
            <wp:extent cx="5148000" cy="3445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445200"/>
                    </a:xfrm>
                    <a:prstGeom prst="rect">
                      <a:avLst/>
                    </a:prstGeom>
                    <a:noFill/>
                    <a:ln>
                      <a:noFill/>
                    </a:ln>
                  </pic:spPr>
                </pic:pic>
              </a:graphicData>
            </a:graphic>
          </wp:inline>
        </w:drawing>
      </w:r>
    </w:p>
    <w:p w14:paraId="400B1CFE" w14:textId="2559253A" w:rsidR="00E9088A" w:rsidRPr="0077330A" w:rsidRDefault="00E9088A" w:rsidP="002B2391">
      <w:pPr>
        <w:spacing w:beforeLines="100" w:before="312" w:afterLines="25" w:after="78"/>
        <w:ind w:firstLine="480"/>
        <w:jc w:val="left"/>
        <w:rPr>
          <w:rFonts w:ascii="Times New Roman" w:eastAsia="仿宋" w:hAnsi="Times New Roman" w:cs="Times New Roman"/>
          <w:sz w:val="24"/>
        </w:rPr>
      </w:pPr>
      <w:r w:rsidRPr="0077330A">
        <w:rPr>
          <w:rFonts w:ascii="Times New Roman" w:eastAsia="仿宋" w:hAnsi="Times New Roman" w:cs="Times New Roman"/>
          <w:sz w:val="24"/>
        </w:rPr>
        <w:t>来源：</w:t>
      </w:r>
      <w:r w:rsidR="0077330A" w:rsidRPr="0077330A">
        <w:rPr>
          <w:rFonts w:ascii="Times New Roman" w:eastAsia="仿宋" w:hAnsi="Times New Roman" w:cs="Times New Roman" w:hint="eastAsia"/>
          <w:sz w:val="24"/>
        </w:rPr>
        <w:t>希腊共产党网站</w:t>
      </w:r>
    </w:p>
    <w:p w14:paraId="05641272" w14:textId="6D012F2F" w:rsidR="00E9088A" w:rsidRPr="0077330A" w:rsidRDefault="00E9088A" w:rsidP="00E9088A">
      <w:pPr>
        <w:spacing w:beforeLines="25" w:before="78" w:afterLines="25" w:after="78"/>
        <w:ind w:firstLine="480"/>
        <w:jc w:val="left"/>
        <w:rPr>
          <w:rFonts w:ascii="Times New Roman" w:eastAsia="仿宋" w:hAnsi="Times New Roman" w:cs="Times New Roman"/>
          <w:sz w:val="24"/>
        </w:rPr>
      </w:pPr>
      <w:r w:rsidRPr="0077330A">
        <w:rPr>
          <w:rFonts w:ascii="Times New Roman" w:eastAsia="仿宋" w:hAnsi="Times New Roman" w:cs="Times New Roman"/>
          <w:sz w:val="24"/>
        </w:rPr>
        <w:t>日期：</w:t>
      </w:r>
      <w:r w:rsidRPr="0077330A">
        <w:rPr>
          <w:rFonts w:ascii="Times New Roman" w:eastAsia="仿宋" w:hAnsi="Times New Roman" w:cs="Times New Roman"/>
          <w:sz w:val="24"/>
        </w:rPr>
        <w:t>2022</w:t>
      </w:r>
      <w:r w:rsidRPr="0077330A">
        <w:rPr>
          <w:rFonts w:ascii="Times New Roman" w:eastAsia="仿宋" w:hAnsi="Times New Roman" w:cs="Times New Roman"/>
          <w:sz w:val="24"/>
        </w:rPr>
        <w:t>年</w:t>
      </w:r>
      <w:r w:rsidR="007709FB" w:rsidRPr="0077330A">
        <w:rPr>
          <w:rFonts w:ascii="Times New Roman" w:eastAsia="仿宋" w:hAnsi="Times New Roman" w:cs="Times New Roman" w:hint="eastAsia"/>
          <w:sz w:val="24"/>
        </w:rPr>
        <w:t>4</w:t>
      </w:r>
      <w:r w:rsidRPr="0077330A">
        <w:rPr>
          <w:rFonts w:ascii="Times New Roman" w:eastAsia="仿宋" w:hAnsi="Times New Roman" w:cs="Times New Roman"/>
          <w:sz w:val="24"/>
        </w:rPr>
        <w:t>月</w:t>
      </w:r>
      <w:r w:rsidR="0077330A" w:rsidRPr="0077330A">
        <w:rPr>
          <w:rFonts w:ascii="Times New Roman" w:eastAsia="仿宋" w:hAnsi="Times New Roman" w:cs="Times New Roman"/>
          <w:sz w:val="24"/>
        </w:rPr>
        <w:t>23</w:t>
      </w:r>
      <w:r w:rsidRPr="0077330A">
        <w:rPr>
          <w:rFonts w:ascii="Times New Roman" w:eastAsia="仿宋" w:hAnsi="Times New Roman" w:cs="Times New Roman"/>
          <w:sz w:val="24"/>
        </w:rPr>
        <w:t>日</w:t>
      </w:r>
    </w:p>
    <w:p w14:paraId="2719CE3D" w14:textId="499539DC" w:rsidR="0077330A" w:rsidRPr="0077330A" w:rsidRDefault="00E9088A" w:rsidP="002B2391">
      <w:pPr>
        <w:spacing w:beforeLines="25" w:before="78" w:afterLines="100" w:after="312"/>
        <w:ind w:firstLine="480"/>
        <w:jc w:val="left"/>
        <w:rPr>
          <w:rStyle w:val="ae"/>
          <w:rFonts w:ascii="Times New Roman" w:hAnsi="Times New Roman" w:cs="Times New Roman" w:hint="eastAsia"/>
          <w:color w:val="auto"/>
          <w:sz w:val="24"/>
        </w:rPr>
      </w:pPr>
      <w:r w:rsidRPr="0077330A">
        <w:rPr>
          <w:rFonts w:ascii="Times New Roman" w:eastAsia="仿宋" w:hAnsi="Times New Roman" w:cs="Times New Roman"/>
          <w:sz w:val="24"/>
        </w:rPr>
        <w:t>链接</w:t>
      </w:r>
      <w:r w:rsidR="007709FB" w:rsidRPr="0077330A">
        <w:rPr>
          <w:rFonts w:ascii="Times New Roman" w:eastAsia="仿宋" w:hAnsi="Times New Roman" w:cs="Times New Roman" w:hint="eastAsia"/>
          <w:sz w:val="24"/>
        </w:rPr>
        <w:t>：</w:t>
      </w:r>
      <w:hyperlink r:id="rId19" w:history="1">
        <w:r w:rsidR="0077330A" w:rsidRPr="0077330A">
          <w:rPr>
            <w:rStyle w:val="ae"/>
            <w:rFonts w:ascii="Times New Roman" w:hAnsi="Times New Roman" w:cs="Times New Roman"/>
            <w:color w:val="auto"/>
            <w:sz w:val="24"/>
          </w:rPr>
          <w:t>https://inter.kke.gr/en/articles/They-are-looking-for-anabsolution-certificate-in-the-Red-Flag/</w:t>
        </w:r>
      </w:hyperlink>
    </w:p>
    <w:p w14:paraId="05A060A8" w14:textId="69A372A6" w:rsidR="0077330A" w:rsidRPr="00630199" w:rsidRDefault="0077330A" w:rsidP="0077330A">
      <w:pPr>
        <w:spacing w:beforeLines="25" w:before="78" w:afterLines="25" w:after="78"/>
        <w:ind w:firstLine="560"/>
        <w:jc w:val="center"/>
        <w:rPr>
          <w:rFonts w:ascii="黑体" w:eastAsia="黑体" w:hAnsi="黑体"/>
          <w:szCs w:val="28"/>
        </w:rPr>
      </w:pPr>
      <w:r w:rsidRPr="00630199">
        <w:rPr>
          <w:rFonts w:ascii="黑体" w:eastAsia="黑体" w:hAnsi="黑体" w:hint="eastAsia"/>
          <w:szCs w:val="28"/>
        </w:rPr>
        <w:t>他们想把红旗当作“赎罪券”</w:t>
      </w:r>
      <w:r w:rsidR="00A379EB">
        <w:rPr>
          <w:rStyle w:val="af"/>
          <w:rFonts w:ascii="黑体" w:eastAsia="黑体" w:hAnsi="黑体"/>
          <w:szCs w:val="28"/>
        </w:rPr>
        <w:footnoteReference w:customMarkFollows="1" w:id="2"/>
        <w:t>[1]</w:t>
      </w:r>
    </w:p>
    <w:p w14:paraId="0AF9355D" w14:textId="383A7828"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随着5月9日</w:t>
      </w:r>
      <w:r>
        <w:rPr>
          <w:rFonts w:ascii="宋体" w:hAnsi="宋体" w:hint="eastAsia"/>
          <w:szCs w:val="28"/>
        </w:rPr>
        <w:t>的</w:t>
      </w:r>
      <w:r w:rsidRPr="00630199">
        <w:rPr>
          <w:rFonts w:ascii="宋体" w:hAnsi="宋体" w:hint="eastAsia"/>
          <w:szCs w:val="28"/>
        </w:rPr>
        <w:t>临近，俄罗斯资产阶级再次通过红旗利用俄罗斯人民的反法西斯和</w:t>
      </w:r>
      <w:r>
        <w:rPr>
          <w:rFonts w:ascii="宋体" w:hAnsi="宋体" w:hint="eastAsia"/>
          <w:szCs w:val="28"/>
        </w:rPr>
        <w:t>亲</w:t>
      </w:r>
      <w:r w:rsidRPr="00630199">
        <w:rPr>
          <w:rFonts w:ascii="宋体" w:hAnsi="宋体" w:hint="eastAsia"/>
          <w:szCs w:val="28"/>
        </w:rPr>
        <w:t>苏维埃的情感。在俄军占领的乌克兰领土上，</w:t>
      </w:r>
      <w:r w:rsidRPr="00630199">
        <w:rPr>
          <w:rFonts w:ascii="宋体" w:hAnsi="宋体" w:hint="eastAsia"/>
          <w:szCs w:val="28"/>
        </w:rPr>
        <w:lastRenderedPageBreak/>
        <w:t>升起了胜利的红旗，也就是在1945年5月占领德国国会大厦的苏军部队的旗帜。俄罗斯联邦共产党</w:t>
      </w:r>
      <w:r>
        <w:rPr>
          <w:rFonts w:ascii="宋体" w:hAnsi="宋体" w:hint="eastAsia"/>
          <w:szCs w:val="28"/>
        </w:rPr>
        <w:t>则</w:t>
      </w:r>
      <w:r w:rsidRPr="00630199">
        <w:rPr>
          <w:rFonts w:ascii="宋体" w:hAnsi="宋体" w:hint="eastAsia"/>
          <w:szCs w:val="28"/>
        </w:rPr>
        <w:t>更进一步，提出了一项议案：要求用红旗取代俄罗斯现在的三色旗——沙皇和纳粹走狗、叛徒弗拉索夫的旗帜</w:t>
      </w:r>
      <w:r w:rsidR="00A379EB">
        <w:rPr>
          <w:rStyle w:val="af"/>
          <w:rFonts w:ascii="宋体" w:hAnsi="宋体"/>
          <w:szCs w:val="28"/>
        </w:rPr>
        <w:footnoteReference w:customMarkFollows="1" w:id="3"/>
        <w:t>[2]</w:t>
      </w:r>
      <w:r w:rsidRPr="00630199">
        <w:rPr>
          <w:rFonts w:ascii="宋体" w:hAnsi="宋体" w:hint="eastAsia"/>
          <w:szCs w:val="28"/>
        </w:rPr>
        <w:t>。</w:t>
      </w:r>
    </w:p>
    <w:p w14:paraId="0F45930C"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我们</w:t>
      </w:r>
      <w:r>
        <w:rPr>
          <w:rFonts w:ascii="宋体" w:hAnsi="宋体" w:hint="eastAsia"/>
          <w:szCs w:val="28"/>
        </w:rPr>
        <w:t>不禁要问</w:t>
      </w:r>
      <w:r w:rsidRPr="00630199">
        <w:rPr>
          <w:rFonts w:ascii="宋体" w:hAnsi="宋体" w:hint="eastAsia"/>
          <w:szCs w:val="28"/>
        </w:rPr>
        <w:t>，如果这项议案通过，工厂</w:t>
      </w:r>
      <w:r>
        <w:rPr>
          <w:rFonts w:ascii="宋体" w:hAnsi="宋体" w:hint="eastAsia"/>
          <w:szCs w:val="28"/>
        </w:rPr>
        <w:t>、</w:t>
      </w:r>
      <w:r w:rsidRPr="00630199">
        <w:rPr>
          <w:rFonts w:ascii="宋体" w:hAnsi="宋体" w:hint="eastAsia"/>
          <w:szCs w:val="28"/>
        </w:rPr>
        <w:t>煤矿</w:t>
      </w:r>
      <w:r>
        <w:rPr>
          <w:rFonts w:ascii="宋体" w:hAnsi="宋体" w:hint="eastAsia"/>
          <w:szCs w:val="28"/>
        </w:rPr>
        <w:t>、</w:t>
      </w:r>
      <w:r w:rsidRPr="00630199">
        <w:rPr>
          <w:rFonts w:ascii="宋体" w:hAnsi="宋体" w:hint="eastAsia"/>
          <w:szCs w:val="28"/>
        </w:rPr>
        <w:t>银行和油田是不是就不再属于那些居住在宫殿</w:t>
      </w:r>
      <w:r>
        <w:rPr>
          <w:rFonts w:ascii="宋体" w:hAnsi="宋体" w:hint="eastAsia"/>
          <w:szCs w:val="28"/>
        </w:rPr>
        <w:t>、</w:t>
      </w:r>
      <w:r w:rsidRPr="00630199">
        <w:rPr>
          <w:rFonts w:ascii="宋体" w:hAnsi="宋体" w:hint="eastAsia"/>
          <w:szCs w:val="28"/>
        </w:rPr>
        <w:t>旅</w:t>
      </w:r>
      <w:r>
        <w:rPr>
          <w:rFonts w:ascii="宋体" w:hAnsi="宋体" w:hint="eastAsia"/>
          <w:szCs w:val="28"/>
        </w:rPr>
        <w:t>游</w:t>
      </w:r>
      <w:r w:rsidRPr="00630199">
        <w:rPr>
          <w:rFonts w:ascii="宋体" w:hAnsi="宋体" w:hint="eastAsia"/>
          <w:szCs w:val="28"/>
        </w:rPr>
        <w:t>胜地和游艇上的吸血鬼了？</w:t>
      </w:r>
    </w:p>
    <w:p w14:paraId="7B26E3FC"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俄罗斯人民是不是就不用向被当作商品的医疗、教育和其他社会需求付费了？</w:t>
      </w:r>
    </w:p>
    <w:p w14:paraId="1E053655"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资本主义俄罗斯的亿万富翁数量就不再排名世界第五了？因为这个议案，俄罗斯就不再是世界上贫富差距最大的国家之一了？</w:t>
      </w:r>
      <w:r w:rsidRPr="00630199" w:rsidDel="000E5CB2">
        <w:rPr>
          <w:rFonts w:ascii="宋体" w:hAnsi="宋体" w:hint="eastAsia"/>
          <w:szCs w:val="28"/>
        </w:rPr>
        <w:t xml:space="preserve"> </w:t>
      </w:r>
    </w:p>
    <w:p w14:paraId="4902110D"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不进行社会主义革命，生产资料也能成为人民的财产了？</w:t>
      </w:r>
    </w:p>
    <w:p w14:paraId="6F550612"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发生在乌克兰的战争，就不再是帝国主义战争了？不再是为了垄断组织在原材料、地缘政治支柱和市场份额方面的利益而发动的了？交战双方就不再是不公正和犯罪的了？</w:t>
      </w:r>
    </w:p>
    <w:p w14:paraId="2BD6E563"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t>我们可以继续反问，并且答案总是“不”。</w:t>
      </w:r>
    </w:p>
    <w:p w14:paraId="6E2AE2C0" w14:textId="77777777" w:rsidR="0077330A" w:rsidRPr="00630199" w:rsidRDefault="0077330A" w:rsidP="000C143F">
      <w:pPr>
        <w:spacing w:beforeLines="25" w:before="78" w:afterLines="25" w:after="78"/>
        <w:ind w:firstLine="560"/>
        <w:rPr>
          <w:rFonts w:ascii="宋体" w:hAnsi="宋体"/>
          <w:szCs w:val="28"/>
        </w:rPr>
      </w:pPr>
      <w:r w:rsidRPr="00630199">
        <w:rPr>
          <w:rFonts w:ascii="宋体" w:hAnsi="宋体" w:hint="eastAsia"/>
          <w:szCs w:val="28"/>
        </w:rPr>
        <w:lastRenderedPageBreak/>
        <w:t>正因如此，俄罗斯联邦共产党的议案</w:t>
      </w:r>
      <w:r>
        <w:rPr>
          <w:rFonts w:ascii="宋体" w:hAnsi="宋体" w:hint="eastAsia"/>
          <w:szCs w:val="28"/>
        </w:rPr>
        <w:t>，</w:t>
      </w:r>
      <w:r w:rsidRPr="00630199">
        <w:rPr>
          <w:rFonts w:ascii="宋体" w:hAnsi="宋体" w:hint="eastAsia"/>
          <w:szCs w:val="28"/>
        </w:rPr>
        <w:t>不过是为俄罗斯资产阶级每日对工人和其他大众阶层所犯下罪行</w:t>
      </w:r>
      <w:r>
        <w:rPr>
          <w:rFonts w:ascii="宋体" w:hAnsi="宋体" w:hint="eastAsia"/>
          <w:szCs w:val="28"/>
        </w:rPr>
        <w:t>而发</w:t>
      </w:r>
      <w:r w:rsidRPr="00630199">
        <w:rPr>
          <w:rFonts w:ascii="宋体" w:hAnsi="宋体" w:hint="eastAsia"/>
          <w:szCs w:val="28"/>
        </w:rPr>
        <w:t>的“赎罪券”。正是因为这种“赎罪券”，这种观念每年5月9日都要传播一次；而俄共的议案如果通过，这种观念将会在每年的3</w:t>
      </w:r>
      <w:r w:rsidRPr="00630199">
        <w:rPr>
          <w:rFonts w:ascii="宋体" w:hAnsi="宋体"/>
          <w:szCs w:val="28"/>
        </w:rPr>
        <w:t>65</w:t>
      </w:r>
      <w:r w:rsidRPr="00630199">
        <w:rPr>
          <w:rFonts w:ascii="宋体" w:hAnsi="宋体" w:hint="eastAsia"/>
          <w:szCs w:val="28"/>
        </w:rPr>
        <w:t>天中传播。</w:t>
      </w:r>
    </w:p>
    <w:p w14:paraId="7E49CD24" w14:textId="36205CBD" w:rsidR="0077330A" w:rsidRDefault="0077330A" w:rsidP="000C143F">
      <w:pPr>
        <w:spacing w:beforeLines="25" w:before="78" w:afterLines="25" w:after="78"/>
        <w:ind w:firstLine="560"/>
        <w:rPr>
          <w:rFonts w:ascii="宋体" w:hAnsi="宋体"/>
          <w:szCs w:val="28"/>
        </w:rPr>
      </w:pPr>
      <w:r w:rsidRPr="00630199">
        <w:rPr>
          <w:rFonts w:ascii="宋体" w:hAnsi="宋体" w:hint="eastAsia"/>
          <w:szCs w:val="28"/>
        </w:rPr>
        <w:t>在俄罗斯，尽管社会主义已被颠覆30年，尽管有人对社会主义进行污蔑，但它的烙印并没有消失。这就是为什么有人试图冒充社会主义。</w:t>
      </w:r>
    </w:p>
    <w:p w14:paraId="1292A012" w14:textId="77777777" w:rsidR="00A379EB" w:rsidRPr="00630199" w:rsidRDefault="00A379EB" w:rsidP="0077330A">
      <w:pPr>
        <w:spacing w:beforeLines="25" w:before="78" w:afterLines="25" w:after="78"/>
        <w:ind w:firstLine="560"/>
        <w:jc w:val="left"/>
        <w:rPr>
          <w:rFonts w:ascii="宋体" w:hAnsi="宋体" w:hint="eastAsia"/>
          <w:szCs w:val="28"/>
        </w:rPr>
      </w:pPr>
    </w:p>
    <w:p w14:paraId="704FE5C5" w14:textId="77777777" w:rsidR="0077330A" w:rsidRPr="00630199" w:rsidRDefault="0077330A" w:rsidP="00A379EB">
      <w:pPr>
        <w:spacing w:beforeLines="25" w:before="78" w:afterLines="25" w:after="78"/>
        <w:ind w:firstLine="560"/>
        <w:jc w:val="right"/>
        <w:rPr>
          <w:rFonts w:ascii="宋体" w:hAnsi="宋体"/>
          <w:szCs w:val="28"/>
        </w:rPr>
      </w:pPr>
      <w:r w:rsidRPr="00630199">
        <w:rPr>
          <w:rFonts w:ascii="宋体" w:hAnsi="宋体" w:hint="eastAsia"/>
          <w:szCs w:val="28"/>
        </w:rPr>
        <w:t>希腊共产党中央委员会机关报《激进者》，2</w:t>
      </w:r>
      <w:r w:rsidRPr="00630199">
        <w:rPr>
          <w:rFonts w:ascii="宋体" w:hAnsi="宋体"/>
          <w:szCs w:val="28"/>
        </w:rPr>
        <w:t>022</w:t>
      </w:r>
      <w:r w:rsidRPr="00630199">
        <w:rPr>
          <w:rFonts w:ascii="宋体" w:hAnsi="宋体" w:hint="eastAsia"/>
          <w:szCs w:val="28"/>
        </w:rPr>
        <w:t>年4月2</w:t>
      </w:r>
      <w:r w:rsidRPr="00630199">
        <w:rPr>
          <w:rFonts w:ascii="宋体" w:hAnsi="宋体"/>
          <w:szCs w:val="28"/>
        </w:rPr>
        <w:t>3</w:t>
      </w:r>
      <w:r w:rsidRPr="00630199">
        <w:rPr>
          <w:rFonts w:ascii="宋体" w:hAnsi="宋体" w:hint="eastAsia"/>
          <w:szCs w:val="28"/>
        </w:rPr>
        <w:t>日</w:t>
      </w:r>
    </w:p>
    <w:p w14:paraId="3654AB64" w14:textId="77777777" w:rsidR="00E9088A" w:rsidRPr="0077330A" w:rsidRDefault="00E9088A">
      <w:pPr>
        <w:widowControl/>
        <w:spacing w:line="240" w:lineRule="auto"/>
        <w:ind w:firstLineChars="0" w:firstLine="0"/>
        <w:jc w:val="left"/>
        <w:rPr>
          <w:color w:val="FF0000"/>
        </w:rPr>
      </w:pPr>
      <w:r w:rsidRPr="0077330A">
        <w:rPr>
          <w:color w:val="FF0000"/>
        </w:rPr>
        <w:br w:type="page"/>
      </w:r>
    </w:p>
    <w:p w14:paraId="1C1D48DE" w14:textId="586B2992" w:rsidR="00E9088A" w:rsidRPr="00A379EB" w:rsidRDefault="00A379EB" w:rsidP="00E9088A">
      <w:pPr>
        <w:pStyle w:val="1"/>
        <w:rPr>
          <w:rFonts w:ascii="黑体" w:eastAsia="黑体" w:hAnsi="黑体"/>
        </w:rPr>
      </w:pPr>
      <w:r w:rsidRPr="00A379EB">
        <w:rPr>
          <w:rFonts w:ascii="黑体" w:eastAsia="黑体" w:hAnsi="黑体" w:hint="eastAsia"/>
        </w:rPr>
        <w:lastRenderedPageBreak/>
        <w:t>法国共产主义复兴极点在第一轮总统选举中的立场</w:t>
      </w:r>
      <w:r>
        <w:rPr>
          <w:rStyle w:val="af"/>
          <w:rFonts w:ascii="黑体" w:eastAsia="黑体" w:hAnsi="黑体"/>
        </w:rPr>
        <w:footnoteReference w:customMarkFollows="1" w:id="4"/>
        <w:t>[1]</w:t>
      </w:r>
    </w:p>
    <w:p w14:paraId="1BEEEFDA" w14:textId="1B212DE4" w:rsidR="009C0918" w:rsidRPr="00A379EB" w:rsidRDefault="00A379EB" w:rsidP="009D69F6">
      <w:pPr>
        <w:spacing w:line="240" w:lineRule="auto"/>
        <w:ind w:firstLineChars="0" w:firstLine="0"/>
        <w:jc w:val="center"/>
      </w:pPr>
      <w:r w:rsidRPr="00A379EB">
        <w:rPr>
          <w:noProof/>
        </w:rPr>
        <w:drawing>
          <wp:inline distT="0" distB="0" distL="0" distR="0" wp14:anchorId="62EA36ED" wp14:editId="129CF432">
            <wp:extent cx="3255291" cy="434650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3312" cy="4383921"/>
                    </a:xfrm>
                    <a:prstGeom prst="rect">
                      <a:avLst/>
                    </a:prstGeom>
                    <a:noFill/>
                    <a:ln>
                      <a:noFill/>
                    </a:ln>
                  </pic:spPr>
                </pic:pic>
              </a:graphicData>
            </a:graphic>
          </wp:inline>
        </w:drawing>
      </w:r>
    </w:p>
    <w:p w14:paraId="2A813BED" w14:textId="4EEF057E" w:rsidR="00E9088A" w:rsidRPr="00A379EB" w:rsidRDefault="00E9088A" w:rsidP="002B2391">
      <w:pPr>
        <w:spacing w:beforeLines="100" w:before="312"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sz w:val="24"/>
        </w:rPr>
        <w:t>来源：</w:t>
      </w:r>
      <w:r w:rsidR="00A379EB" w:rsidRPr="00A379EB">
        <w:rPr>
          <w:rFonts w:ascii="Times New Roman" w:eastAsia="仿宋" w:hAnsi="Times New Roman" w:cs="Times New Roman" w:hint="eastAsia"/>
          <w:sz w:val="24"/>
        </w:rPr>
        <w:t>法国共产主义复兴极点</w:t>
      </w:r>
      <w:r w:rsidR="001E4504" w:rsidRPr="00A379EB">
        <w:rPr>
          <w:rFonts w:ascii="Times New Roman" w:eastAsia="仿宋" w:hAnsi="Times New Roman" w:cs="Times New Roman" w:hint="eastAsia"/>
          <w:sz w:val="24"/>
        </w:rPr>
        <w:t>网站</w:t>
      </w:r>
    </w:p>
    <w:p w14:paraId="3AE4AD51" w14:textId="29382D3E" w:rsidR="00E9088A" w:rsidRPr="00A379EB" w:rsidRDefault="00A379EB" w:rsidP="00E9088A">
      <w:pPr>
        <w:spacing w:beforeLines="25" w:before="78"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hint="eastAsia"/>
          <w:sz w:val="24"/>
        </w:rPr>
        <w:t>作者：</w:t>
      </w:r>
      <w:r w:rsidRPr="00A379EB">
        <w:rPr>
          <w:rFonts w:ascii="Times New Roman" w:eastAsia="仿宋" w:hAnsi="Times New Roman" w:cs="Times New Roman" w:hint="eastAsia"/>
          <w:sz w:val="24"/>
        </w:rPr>
        <w:t>法国共产主义复兴极点中央委员会</w:t>
      </w:r>
    </w:p>
    <w:p w14:paraId="296D2749" w14:textId="221CBE58" w:rsidR="00A379EB" w:rsidRPr="00A379EB" w:rsidRDefault="00A379EB" w:rsidP="00E9088A">
      <w:pPr>
        <w:spacing w:beforeLines="25" w:before="78" w:afterLines="25" w:after="78"/>
        <w:ind w:firstLine="480"/>
        <w:jc w:val="left"/>
        <w:rPr>
          <w:rFonts w:ascii="Times New Roman" w:eastAsia="仿宋" w:hAnsi="Times New Roman" w:cs="Times New Roman" w:hint="eastAsia"/>
          <w:sz w:val="24"/>
        </w:rPr>
      </w:pPr>
      <w:r w:rsidRPr="00A379EB">
        <w:rPr>
          <w:rFonts w:ascii="Times New Roman" w:eastAsia="仿宋" w:hAnsi="Times New Roman" w:cs="Times New Roman" w:hint="eastAsia"/>
          <w:sz w:val="24"/>
        </w:rPr>
        <w:t>日期：</w:t>
      </w:r>
      <w:r w:rsidRPr="00A379EB">
        <w:rPr>
          <w:rFonts w:ascii="Times New Roman" w:eastAsia="仿宋" w:hAnsi="Times New Roman" w:cs="Times New Roman" w:hint="eastAsia"/>
          <w:sz w:val="24"/>
        </w:rPr>
        <w:t>2</w:t>
      </w:r>
      <w:r w:rsidRPr="00A379EB">
        <w:rPr>
          <w:rFonts w:ascii="Times New Roman" w:eastAsia="仿宋" w:hAnsi="Times New Roman" w:cs="Times New Roman"/>
          <w:sz w:val="24"/>
        </w:rPr>
        <w:t>022</w:t>
      </w:r>
      <w:r w:rsidRPr="00A379EB">
        <w:rPr>
          <w:rFonts w:ascii="Times New Roman" w:eastAsia="仿宋" w:hAnsi="Times New Roman" w:cs="Times New Roman" w:hint="eastAsia"/>
          <w:sz w:val="24"/>
        </w:rPr>
        <w:t>年</w:t>
      </w:r>
      <w:r w:rsidRPr="00A379EB">
        <w:rPr>
          <w:rFonts w:ascii="Times New Roman" w:eastAsia="仿宋" w:hAnsi="Times New Roman" w:cs="Times New Roman" w:hint="eastAsia"/>
          <w:sz w:val="24"/>
        </w:rPr>
        <w:t>3</w:t>
      </w:r>
      <w:r w:rsidRPr="00A379EB">
        <w:rPr>
          <w:rFonts w:ascii="Times New Roman" w:eastAsia="仿宋" w:hAnsi="Times New Roman" w:cs="Times New Roman" w:hint="eastAsia"/>
          <w:sz w:val="24"/>
        </w:rPr>
        <w:t>月</w:t>
      </w:r>
      <w:r w:rsidRPr="00A379EB">
        <w:rPr>
          <w:rFonts w:ascii="Times New Roman" w:eastAsia="仿宋" w:hAnsi="Times New Roman" w:cs="Times New Roman" w:hint="eastAsia"/>
          <w:sz w:val="24"/>
        </w:rPr>
        <w:t>6</w:t>
      </w:r>
      <w:r w:rsidRPr="00A379EB">
        <w:rPr>
          <w:rFonts w:ascii="Times New Roman" w:eastAsia="仿宋" w:hAnsi="Times New Roman" w:cs="Times New Roman" w:hint="eastAsia"/>
          <w:sz w:val="24"/>
        </w:rPr>
        <w:t>日</w:t>
      </w:r>
    </w:p>
    <w:p w14:paraId="5E1468A5" w14:textId="6C2DFB12" w:rsidR="00A379EB" w:rsidRPr="00A379EB" w:rsidRDefault="00E9088A" w:rsidP="001F1B09">
      <w:pPr>
        <w:spacing w:beforeLines="25" w:before="78" w:afterLines="25" w:after="78"/>
        <w:ind w:firstLine="480"/>
        <w:jc w:val="left"/>
        <w:rPr>
          <w:rStyle w:val="ae"/>
          <w:rFonts w:ascii="Times New Roman" w:hAnsi="Times New Roman" w:cs="Times New Roman" w:hint="eastAsia"/>
          <w:color w:val="auto"/>
          <w:sz w:val="24"/>
        </w:rPr>
      </w:pPr>
      <w:r w:rsidRPr="00A379EB">
        <w:rPr>
          <w:rFonts w:ascii="Times New Roman" w:eastAsia="仿宋" w:hAnsi="Times New Roman" w:cs="Times New Roman"/>
          <w:sz w:val="24"/>
        </w:rPr>
        <w:t>链接</w:t>
      </w:r>
      <w:r w:rsidR="00A379EB" w:rsidRPr="00A379EB">
        <w:rPr>
          <w:rFonts w:ascii="Times New Roman" w:eastAsia="仿宋" w:hAnsi="Times New Roman" w:cs="Times New Roman" w:hint="eastAsia"/>
          <w:sz w:val="24"/>
        </w:rPr>
        <w:t>：</w:t>
      </w:r>
      <w:hyperlink r:id="rId21" w:history="1">
        <w:r w:rsidR="00A379EB" w:rsidRPr="00A379EB">
          <w:rPr>
            <w:rStyle w:val="ae"/>
            <w:rFonts w:ascii="Times New Roman" w:hAnsi="Times New Roman" w:cs="Times New Roman"/>
            <w:color w:val="auto"/>
            <w:sz w:val="24"/>
          </w:rPr>
          <w:t>https://www.initiative-communiste.fr/articles/prcf/positionnement-du-prcf-pour-le-premier-tour-de-la-presidentielle/</w:t>
        </w:r>
      </w:hyperlink>
    </w:p>
    <w:p w14:paraId="2B93FB8A" w14:textId="25B4B7DF" w:rsidR="00A379EB" w:rsidRPr="0080321B" w:rsidRDefault="00A379EB" w:rsidP="000C143F">
      <w:pPr>
        <w:widowControl/>
        <w:ind w:firstLine="560"/>
        <w:rPr>
          <w:rFonts w:ascii="宋体" w:hAnsi="宋体"/>
          <w:szCs w:val="28"/>
        </w:rPr>
      </w:pPr>
      <w:r w:rsidRPr="0080321B">
        <w:rPr>
          <w:rFonts w:ascii="宋体" w:hAnsi="宋体" w:hint="eastAsia"/>
          <w:szCs w:val="28"/>
        </w:rPr>
        <w:lastRenderedPageBreak/>
        <w:t>自2021年冬季以来，将近一年的时间里，法国共产主义复兴极点（Pôle de Renaissance communiste en France，PRCF）提出了“红色-三色替代”</w:t>
      </w:r>
      <w:r>
        <w:rPr>
          <w:rStyle w:val="af"/>
          <w:rFonts w:ascii="宋体" w:hAnsi="宋体"/>
          <w:szCs w:val="28"/>
        </w:rPr>
        <w:footnoteReference w:customMarkFollows="1" w:id="5"/>
        <w:t>[2]</w:t>
      </w:r>
      <w:r w:rsidRPr="0080321B">
        <w:rPr>
          <w:rFonts w:ascii="宋体" w:hAnsi="宋体" w:hint="eastAsia"/>
          <w:szCs w:val="28"/>
        </w:rPr>
        <w:t>。复兴极点以一种集体的、负责任的方式，多次邀请那些</w:t>
      </w:r>
      <w:r>
        <w:rPr>
          <w:rFonts w:ascii="宋体" w:hAnsi="宋体" w:hint="eastAsia"/>
          <w:szCs w:val="28"/>
        </w:rPr>
        <w:t>自称</w:t>
      </w:r>
      <w:r w:rsidRPr="0080321B">
        <w:rPr>
          <w:rFonts w:ascii="宋体" w:hAnsi="宋体" w:hint="eastAsia"/>
          <w:szCs w:val="28"/>
        </w:rPr>
        <w:t>是左翼的候选人进行政治交流，以产生活力，击败2022年总统选举的“反动四人帮”（马克龙、佩克莱斯、勒庞、泽穆尔）</w:t>
      </w:r>
      <w:r>
        <w:rPr>
          <w:rStyle w:val="af"/>
          <w:rFonts w:ascii="宋体" w:hAnsi="宋体"/>
          <w:szCs w:val="28"/>
        </w:rPr>
        <w:footnoteReference w:customMarkFollows="1" w:id="6"/>
        <w:t>[3]</w:t>
      </w:r>
      <w:r w:rsidRPr="0080321B">
        <w:rPr>
          <w:rFonts w:ascii="宋体" w:hAnsi="宋体" w:hint="eastAsia"/>
          <w:szCs w:val="28"/>
        </w:rPr>
        <w:t>。</w:t>
      </w:r>
    </w:p>
    <w:p w14:paraId="4EB56829" w14:textId="77777777" w:rsidR="00A379EB" w:rsidRDefault="00A379EB" w:rsidP="000C143F">
      <w:pPr>
        <w:widowControl/>
        <w:ind w:firstLine="560"/>
        <w:rPr>
          <w:rFonts w:ascii="宋体" w:hAnsi="宋体"/>
          <w:szCs w:val="28"/>
        </w:rPr>
      </w:pPr>
      <w:r w:rsidRPr="0080321B">
        <w:rPr>
          <w:rFonts w:ascii="宋体" w:hAnsi="宋体" w:hint="eastAsia"/>
          <w:szCs w:val="28"/>
        </w:rPr>
        <w:t>然而，由于他们完全没有回应，实施自私自利、融入欧盟的策略，复兴极点</w:t>
      </w:r>
      <w:r>
        <w:rPr>
          <w:rFonts w:ascii="宋体" w:hAnsi="宋体" w:hint="eastAsia"/>
          <w:szCs w:val="28"/>
        </w:rPr>
        <w:t>派遣</w:t>
      </w:r>
      <w:r w:rsidRPr="0080321B">
        <w:rPr>
          <w:rFonts w:ascii="宋体" w:hAnsi="宋体" w:hint="eastAsia"/>
          <w:szCs w:val="28"/>
        </w:rPr>
        <w:t>本党全国书记法蒂·卡</w:t>
      </w:r>
      <w:r>
        <w:rPr>
          <w:rFonts w:ascii="宋体" w:hAnsi="宋体" w:hint="eastAsia"/>
          <w:szCs w:val="28"/>
        </w:rPr>
        <w:t>塞</w:t>
      </w:r>
      <w:r w:rsidRPr="0080321B">
        <w:rPr>
          <w:rFonts w:ascii="宋体" w:hAnsi="宋体" w:hint="eastAsia"/>
          <w:szCs w:val="28"/>
        </w:rPr>
        <w:t>姆（Fadi Kassem）领导</w:t>
      </w:r>
      <w:r>
        <w:rPr>
          <w:rFonts w:ascii="宋体" w:hAnsi="宋体" w:hint="eastAsia"/>
          <w:szCs w:val="28"/>
        </w:rPr>
        <w:t>一场竞选</w:t>
      </w:r>
      <w:r w:rsidRPr="0080321B">
        <w:rPr>
          <w:rFonts w:ascii="宋体" w:hAnsi="宋体" w:hint="eastAsia"/>
          <w:szCs w:val="28"/>
        </w:rPr>
        <w:t>运动，将政治辩论集中在对国家、公民、工人的未来至关重要的问题上：国家独立、人民主权、脱离欧洲-大西洋联盟、各大关键经济部门的国有化、国家的再工业化、脱离欧盟和资本主义全球化、拯救不可分割的统一的世俗共和国、重建公共服务。</w:t>
      </w:r>
    </w:p>
    <w:p w14:paraId="2069D951" w14:textId="77777777" w:rsidR="00A379EB" w:rsidRDefault="00A379EB" w:rsidP="00A379EB">
      <w:pPr>
        <w:widowControl/>
        <w:ind w:firstLineChars="0" w:firstLine="0"/>
        <w:jc w:val="center"/>
        <w:rPr>
          <w:rFonts w:ascii="宋体" w:hAnsi="宋体"/>
          <w:szCs w:val="28"/>
        </w:rPr>
      </w:pPr>
      <w:r>
        <w:rPr>
          <w:noProof/>
        </w:rPr>
        <w:lastRenderedPageBreak/>
        <w:drawing>
          <wp:inline distT="0" distB="0" distL="0" distR="0" wp14:anchorId="76D269B4" wp14:editId="77B4D999">
            <wp:extent cx="5148000" cy="2898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2898000"/>
                    </a:xfrm>
                    <a:prstGeom prst="rect">
                      <a:avLst/>
                    </a:prstGeom>
                    <a:noFill/>
                    <a:ln>
                      <a:noFill/>
                    </a:ln>
                  </pic:spPr>
                </pic:pic>
              </a:graphicData>
            </a:graphic>
          </wp:inline>
        </w:drawing>
      </w:r>
    </w:p>
    <w:p w14:paraId="17C2CBE6" w14:textId="77777777" w:rsidR="00A379EB" w:rsidRPr="00A379EB" w:rsidRDefault="00A379EB" w:rsidP="00A379EB">
      <w:pPr>
        <w:widowControl/>
        <w:spacing w:afterLines="50" w:after="156"/>
        <w:ind w:firstLineChars="0" w:firstLine="0"/>
        <w:jc w:val="center"/>
        <w:rPr>
          <w:rFonts w:ascii="仿宋" w:eastAsia="仿宋" w:hAnsi="仿宋"/>
          <w:sz w:val="24"/>
        </w:rPr>
      </w:pPr>
      <w:r w:rsidRPr="00A379EB">
        <w:rPr>
          <w:rFonts w:ascii="仿宋" w:eastAsia="仿宋" w:hAnsi="仿宋" w:hint="eastAsia"/>
          <w:sz w:val="24"/>
        </w:rPr>
        <w:t>图：法国共产主义复兴极点的候选人法蒂·卡塞姆</w:t>
      </w:r>
    </w:p>
    <w:p w14:paraId="2714F75F" w14:textId="2DC18062" w:rsidR="00A379EB" w:rsidRDefault="00A379EB" w:rsidP="000C143F">
      <w:pPr>
        <w:widowControl/>
        <w:ind w:firstLine="560"/>
        <w:rPr>
          <w:rFonts w:ascii="宋体" w:hAnsi="宋体"/>
          <w:szCs w:val="28"/>
        </w:rPr>
      </w:pPr>
      <w:r w:rsidRPr="0080321B">
        <w:rPr>
          <w:rFonts w:ascii="宋体" w:hAnsi="宋体" w:hint="eastAsia"/>
          <w:szCs w:val="28"/>
        </w:rPr>
        <w:t>在这场充满热情和决心的运动中，我们在法国各地分发了成千上万的传单和海报，并发布了几十份新闻稿。这场运动吸引许多新的战士们（通常是年轻人）加入了我们，我们也在成千上万的市镇进行了活动。但是，面对按指示办事的媒体施加的反民主的封锁，复兴极点始终保持清醒。法国高级视听委员会</w:t>
      </w:r>
      <w:r>
        <w:rPr>
          <w:rStyle w:val="af"/>
          <w:rFonts w:ascii="宋体" w:hAnsi="宋体"/>
          <w:szCs w:val="28"/>
        </w:rPr>
        <w:footnoteReference w:customMarkFollows="1" w:id="7"/>
        <w:t>[4]</w:t>
      </w:r>
      <w:r w:rsidRPr="0080321B">
        <w:rPr>
          <w:rFonts w:ascii="宋体" w:hAnsi="宋体" w:hint="eastAsia"/>
          <w:szCs w:val="28"/>
        </w:rPr>
        <w:t>组织了审查和赞助制度，使得我们的</w:t>
      </w:r>
      <w:r>
        <w:rPr>
          <w:rFonts w:ascii="宋体" w:hAnsi="宋体" w:hint="eastAsia"/>
          <w:szCs w:val="28"/>
        </w:rPr>
        <w:t>“</w:t>
      </w:r>
      <w:r w:rsidRPr="0080321B">
        <w:rPr>
          <w:rFonts w:ascii="宋体" w:hAnsi="宋体" w:hint="eastAsia"/>
          <w:szCs w:val="28"/>
        </w:rPr>
        <w:t>红色-三色</w:t>
      </w:r>
      <w:r>
        <w:rPr>
          <w:rFonts w:ascii="宋体" w:hAnsi="宋体" w:hint="eastAsia"/>
          <w:szCs w:val="28"/>
        </w:rPr>
        <w:t>”</w:t>
      </w:r>
      <w:r w:rsidRPr="0080321B">
        <w:rPr>
          <w:rFonts w:ascii="宋体" w:hAnsi="宋体" w:hint="eastAsia"/>
          <w:szCs w:val="28"/>
        </w:rPr>
        <w:t>候选人从最初尝试开始，就不可能有机会官方露面。</w:t>
      </w:r>
    </w:p>
    <w:p w14:paraId="66F5D5B1" w14:textId="13D7B0FF" w:rsidR="00A379EB" w:rsidRPr="0080321B" w:rsidRDefault="00A379EB" w:rsidP="000C143F">
      <w:pPr>
        <w:widowControl/>
        <w:ind w:firstLine="560"/>
        <w:rPr>
          <w:rFonts w:ascii="宋体" w:hAnsi="宋体"/>
          <w:szCs w:val="28"/>
        </w:rPr>
      </w:pPr>
      <w:r w:rsidRPr="0080321B">
        <w:rPr>
          <w:rFonts w:ascii="宋体" w:hAnsi="宋体" w:hint="eastAsia"/>
          <w:szCs w:val="28"/>
        </w:rPr>
        <w:lastRenderedPageBreak/>
        <w:t>现在，官方的竞选活动已经开始，场面令人沮丧。右翼“四人帮”竞相发出最</w:t>
      </w:r>
      <w:r w:rsidR="00D2588E">
        <w:rPr>
          <w:rFonts w:ascii="宋体" w:hAnsi="宋体" w:hint="eastAsia"/>
          <w:szCs w:val="28"/>
        </w:rPr>
        <w:t>为</w:t>
      </w:r>
      <w:r w:rsidRPr="0080321B">
        <w:rPr>
          <w:rFonts w:ascii="宋体" w:hAnsi="宋体" w:hint="eastAsia"/>
          <w:szCs w:val="28"/>
        </w:rPr>
        <w:t>排外、反社会主义、反共和的言论，这些候选</w:t>
      </w:r>
      <w:r w:rsidR="00D2588E">
        <w:rPr>
          <w:rFonts w:ascii="宋体" w:hAnsi="宋体" w:hint="eastAsia"/>
          <w:szCs w:val="28"/>
        </w:rPr>
        <w:t>人</w:t>
      </w:r>
      <w:r w:rsidRPr="0080321B">
        <w:rPr>
          <w:rFonts w:ascii="宋体" w:hAnsi="宋体" w:hint="eastAsia"/>
          <w:szCs w:val="28"/>
        </w:rPr>
        <w:t>将从根本上确保布鲁塞尔、法兰克福、柏林、华盛顿强加的秩序的持续性，拒绝退出欧元区、欧盟、资本主义制度以及大西洋联盟，这些都是对世界和平日益严重的威胁。更糟糕的是：现在许多人争着鼓吹反公务员、反“受救济者”、反移民、反穆斯林的政策，这正中那位波洛莱（Bolloré）集团赞助的候选人</w:t>
      </w:r>
      <w:r>
        <w:rPr>
          <w:rStyle w:val="af"/>
          <w:rFonts w:ascii="宋体" w:hAnsi="宋体"/>
          <w:szCs w:val="28"/>
        </w:rPr>
        <w:footnoteReference w:customMarkFollows="1" w:id="8"/>
        <w:t>[5]</w:t>
      </w:r>
      <w:r w:rsidRPr="0080321B">
        <w:rPr>
          <w:rFonts w:ascii="宋体" w:hAnsi="宋体" w:hint="eastAsia"/>
          <w:szCs w:val="28"/>
        </w:rPr>
        <w:t>的下怀，他多年来致力于为贝当（Pétain）</w:t>
      </w:r>
      <w:r>
        <w:rPr>
          <w:rStyle w:val="af"/>
          <w:rFonts w:ascii="宋体" w:hAnsi="宋体"/>
          <w:szCs w:val="28"/>
        </w:rPr>
        <w:footnoteReference w:customMarkFollows="1" w:id="9"/>
        <w:t>[6]</w:t>
      </w:r>
      <w:r w:rsidRPr="0080321B">
        <w:rPr>
          <w:rFonts w:ascii="宋体" w:hAnsi="宋体" w:hint="eastAsia"/>
          <w:szCs w:val="28"/>
        </w:rPr>
        <w:t>、莫拉斯（Maurras）</w:t>
      </w:r>
      <w:r>
        <w:rPr>
          <w:rStyle w:val="af"/>
          <w:rFonts w:ascii="宋体" w:hAnsi="宋体"/>
          <w:szCs w:val="28"/>
        </w:rPr>
        <w:footnoteReference w:customMarkFollows="1" w:id="10"/>
        <w:t>[7]</w:t>
      </w:r>
      <w:r w:rsidRPr="0080321B">
        <w:rPr>
          <w:rFonts w:ascii="宋体" w:hAnsi="宋体" w:hint="eastAsia"/>
          <w:szCs w:val="28"/>
        </w:rPr>
        <w:t>和“法属阿尔及利亚”恢复名誉</w:t>
      </w:r>
      <w:r>
        <w:rPr>
          <w:rFonts w:ascii="宋体" w:hAnsi="宋体" w:hint="eastAsia"/>
          <w:szCs w:val="28"/>
        </w:rPr>
        <w:t>。</w:t>
      </w:r>
    </w:p>
    <w:p w14:paraId="059A0C2E" w14:textId="15076440" w:rsidR="00A379EB" w:rsidRPr="0080321B" w:rsidRDefault="00A379EB" w:rsidP="000C143F">
      <w:pPr>
        <w:widowControl/>
        <w:ind w:firstLine="560"/>
        <w:rPr>
          <w:rFonts w:ascii="宋体" w:hAnsi="宋体"/>
          <w:szCs w:val="28"/>
        </w:rPr>
      </w:pPr>
      <w:r w:rsidRPr="0080321B">
        <w:rPr>
          <w:rFonts w:ascii="宋体" w:hAnsi="宋体" w:hint="eastAsia"/>
          <w:szCs w:val="28"/>
        </w:rPr>
        <w:t>而在左边，虚假的“左翼”正处于最后的瓦解状态</w:t>
      </w:r>
      <w:r>
        <w:rPr>
          <w:rFonts w:ascii="宋体" w:hAnsi="宋体" w:hint="eastAsia"/>
          <w:szCs w:val="28"/>
        </w:rPr>
        <w:t>。</w:t>
      </w:r>
      <w:r w:rsidRPr="0080321B">
        <w:rPr>
          <w:rFonts w:ascii="宋体" w:hAnsi="宋体" w:hint="eastAsia"/>
          <w:szCs w:val="28"/>
        </w:rPr>
        <w:t>40年来，他们归顺了欧洲-大西洋秩序和资本主义势力，贾多（Jadot）、伊达尔戈（Hidalgo）、陶比拉（Taubira）</w:t>
      </w:r>
      <w:r>
        <w:rPr>
          <w:rStyle w:val="af"/>
          <w:rFonts w:ascii="宋体" w:hAnsi="宋体"/>
          <w:szCs w:val="28"/>
        </w:rPr>
        <w:footnoteReference w:customMarkFollows="1" w:id="11"/>
        <w:t>[8]</w:t>
      </w:r>
      <w:r w:rsidRPr="0080321B">
        <w:rPr>
          <w:rFonts w:ascii="宋体" w:hAnsi="宋体" w:hint="eastAsia"/>
          <w:szCs w:val="28"/>
        </w:rPr>
        <w:t>等候选人已经预备在第二轮选举中支持马克龙，他们的失败不会打动法国工人。</w:t>
      </w:r>
    </w:p>
    <w:p w14:paraId="6EA8A612" w14:textId="6FA37B33" w:rsidR="00A379EB" w:rsidRPr="0080321B" w:rsidRDefault="00A379EB" w:rsidP="000C143F">
      <w:pPr>
        <w:widowControl/>
        <w:ind w:firstLine="560"/>
        <w:rPr>
          <w:rFonts w:ascii="宋体" w:hAnsi="宋体"/>
          <w:szCs w:val="28"/>
        </w:rPr>
      </w:pPr>
      <w:r w:rsidRPr="0080321B">
        <w:rPr>
          <w:rFonts w:ascii="宋体" w:hAnsi="宋体" w:hint="eastAsia"/>
          <w:szCs w:val="28"/>
        </w:rPr>
        <w:lastRenderedPageBreak/>
        <w:t>撇开亲欧的托洛茨基主义的候选人不谈，那些希望有一个代表民众的替代方案的公民们发现，摆在他们面前的是梅</w:t>
      </w:r>
      <w:r>
        <w:rPr>
          <w:rFonts w:ascii="宋体" w:hAnsi="宋体" w:hint="eastAsia"/>
          <w:szCs w:val="28"/>
        </w:rPr>
        <w:t>朗</w:t>
      </w:r>
      <w:r w:rsidRPr="0080321B">
        <w:rPr>
          <w:rFonts w:ascii="宋体" w:hAnsi="宋体" w:hint="eastAsia"/>
          <w:szCs w:val="28"/>
        </w:rPr>
        <w:t>雄和鲁塞尔之间的选择，这是非常有限且不令人满意的选择。梅</w:t>
      </w:r>
      <w:r>
        <w:rPr>
          <w:rFonts w:ascii="宋体" w:hAnsi="宋体" w:hint="eastAsia"/>
          <w:szCs w:val="28"/>
        </w:rPr>
        <w:t>朗</w:t>
      </w:r>
      <w:r w:rsidRPr="0080321B">
        <w:rPr>
          <w:rFonts w:ascii="宋体" w:hAnsi="宋体" w:hint="eastAsia"/>
          <w:szCs w:val="28"/>
        </w:rPr>
        <w:t>雄放弃了2017年参选时的论点——“欧盟，要么改变它，要么离开它！”</w:t>
      </w:r>
      <w:r w:rsidR="008F051F">
        <w:rPr>
          <w:rFonts w:ascii="宋体" w:hAnsi="宋体" w:hint="eastAsia"/>
          <w:szCs w:val="28"/>
        </w:rPr>
        <w:t>。</w:t>
      </w:r>
      <w:r w:rsidRPr="0080321B">
        <w:rPr>
          <w:rFonts w:ascii="宋体" w:hAnsi="宋体" w:hint="eastAsia"/>
          <w:szCs w:val="28"/>
        </w:rPr>
        <w:t>他宣布不再支持“法国脱欧”。他攻击法国民用核能——但就目前的情况来看，没有核能，国家的再工业化是不可想象的。他将新殖民主义全球化等同于“克里奥尔化”</w:t>
      </w:r>
      <w:r>
        <w:rPr>
          <w:rStyle w:val="af"/>
          <w:rFonts w:ascii="宋体" w:hAnsi="宋体"/>
          <w:szCs w:val="28"/>
        </w:rPr>
        <w:footnoteReference w:customMarkFollows="1" w:id="12"/>
        <w:t>[9]</w:t>
      </w:r>
      <w:r w:rsidRPr="0080321B">
        <w:rPr>
          <w:rFonts w:ascii="宋体" w:hAnsi="宋体" w:hint="eastAsia"/>
          <w:szCs w:val="28"/>
        </w:rPr>
        <w:t>。他认为科西嘉在行政上相当于法属波利尼西亚。他认为，法国可以“不服从”欧盟、国际货币基金组织和世贸组织，但同时并不打算离开这些组织牢牢锁定的框架。在德国总理奥拉夫·朔尔茨致力于构建“</w:t>
      </w:r>
      <w:r>
        <w:rPr>
          <w:rFonts w:ascii="宋体" w:hAnsi="宋体" w:hint="eastAsia"/>
          <w:szCs w:val="28"/>
        </w:rPr>
        <w:t>欧洲</w:t>
      </w:r>
      <w:r w:rsidRPr="0080321B">
        <w:rPr>
          <w:rFonts w:ascii="宋体" w:hAnsi="宋体" w:hint="eastAsia"/>
          <w:szCs w:val="28"/>
        </w:rPr>
        <w:t>联邦国”的过程中，鲁塞尔在反动派的地盘上被一些反动言论腐蚀，他想让我们相信，他能在不脱离欧元区和欧盟的前提下，重新让法国获得经济主权。然而，欧元区的改革无法进行，而欧盟则在结构上与北约牢牢挂钩，从头到尾都是为大资本服务的。</w:t>
      </w:r>
    </w:p>
    <w:p w14:paraId="03FF192B" w14:textId="5D668D5F" w:rsidR="00A379EB" w:rsidRPr="0080321B" w:rsidRDefault="00A379EB" w:rsidP="000C143F">
      <w:pPr>
        <w:widowControl/>
        <w:ind w:firstLine="560"/>
        <w:rPr>
          <w:rFonts w:ascii="宋体" w:hAnsi="宋体"/>
          <w:szCs w:val="28"/>
        </w:rPr>
      </w:pPr>
      <w:r w:rsidRPr="0080321B">
        <w:rPr>
          <w:rFonts w:ascii="宋体" w:hAnsi="宋体" w:hint="eastAsia"/>
          <w:szCs w:val="28"/>
        </w:rPr>
        <w:t>在这样的条件下，法国共产主义复兴极点中央委员会认为，这些候选人提出的议案不反欧盟，因此作为复兴极点，即使是站在批判的立场上支持这样的候选人，也是在对劳动者撒谎，是在损害共</w:t>
      </w:r>
      <w:r w:rsidRPr="0080321B">
        <w:rPr>
          <w:rFonts w:ascii="宋体" w:hAnsi="宋体" w:hint="eastAsia"/>
          <w:szCs w:val="28"/>
        </w:rPr>
        <w:lastRenderedPageBreak/>
        <w:t>产主义复兴、人民抵抗的根本利益，这将是复刻密特朗（Mitterrand）、若斯潘（Jospin）、奥朗德（Hollande）之流的投降，复刻希腊的齐普拉斯（Tsipras）的背叛</w:t>
      </w:r>
      <w:r>
        <w:rPr>
          <w:rStyle w:val="af"/>
          <w:rFonts w:ascii="宋体" w:hAnsi="宋体"/>
          <w:szCs w:val="28"/>
        </w:rPr>
        <w:footnoteReference w:customMarkFollows="1" w:id="13"/>
        <w:t>[10]</w:t>
      </w:r>
      <w:r w:rsidRPr="0080321B">
        <w:rPr>
          <w:rFonts w:ascii="宋体" w:hAnsi="宋体" w:hint="eastAsia"/>
          <w:szCs w:val="28"/>
        </w:rPr>
        <w:t>。实际上，敌视统治的欧盟、反感老牌“左派”的连续背叛的很多工人准备把空票、红色的选票塞进投票箱或不去投票，甚至抵制投票，集中精力斗争，在几个领域中采取攻势。</w:t>
      </w:r>
    </w:p>
    <w:p w14:paraId="66515920" w14:textId="77777777" w:rsidR="00A379EB" w:rsidRPr="0080321B" w:rsidRDefault="00A379EB" w:rsidP="000C143F">
      <w:pPr>
        <w:widowControl/>
        <w:ind w:firstLine="560"/>
        <w:rPr>
          <w:rFonts w:ascii="宋体" w:hAnsi="宋体"/>
          <w:szCs w:val="28"/>
        </w:rPr>
      </w:pPr>
      <w:r w:rsidRPr="0080321B">
        <w:rPr>
          <w:rFonts w:ascii="宋体" w:hAnsi="宋体" w:hint="eastAsia"/>
          <w:szCs w:val="28"/>
        </w:rPr>
        <w:t>当梅朗雄和鲁塞尔在不同的日子和演讲中以不同的方式（有时甚至</w:t>
      </w:r>
      <w:r>
        <w:rPr>
          <w:rFonts w:ascii="宋体" w:hAnsi="宋体" w:hint="eastAsia"/>
          <w:szCs w:val="28"/>
        </w:rPr>
        <w:t>是</w:t>
      </w:r>
      <w:r w:rsidRPr="0080321B">
        <w:rPr>
          <w:rFonts w:ascii="宋体" w:hAnsi="宋体" w:hint="eastAsia"/>
          <w:szCs w:val="28"/>
        </w:rPr>
        <w:t>下流的方式）开辟了与帝国主义的共识时，这些评论就变得更加合理。（鲁塞尔认为俄罗斯是和平主要的敌人，梅</w:t>
      </w:r>
      <w:r>
        <w:rPr>
          <w:rFonts w:ascii="宋体" w:hAnsi="宋体" w:hint="eastAsia"/>
          <w:szCs w:val="28"/>
        </w:rPr>
        <w:t>朗</w:t>
      </w:r>
      <w:r w:rsidRPr="0080321B">
        <w:rPr>
          <w:rFonts w:ascii="宋体" w:hAnsi="宋体" w:hint="eastAsia"/>
          <w:szCs w:val="28"/>
        </w:rPr>
        <w:t>雄呼吁所有公共建筑都悬挂黄蓝色旗帜！）而帝国主义也悬挂黄蓝色乌克兰旗帜——乌克兰已经与纳粹联合、武装了起来，并且被北约鼓动，受北约支持。北约是“反国家”的“神圣联盟”的象征，它所谓“为了乌克兰的和平”是虚伪的言辞，实际是要让我们的国家越发直接地、越发危险地加入欧洲-大西洋十字军。面对这一点，我们反对战争扩大化的抵抗不仅是要呼吁缓和局势，而且要同时谴责欧盟和北约在撒谎。对于那种划开欧盟和北约、呼吁退出北约而留在</w:t>
      </w:r>
      <w:r w:rsidRPr="0080321B">
        <w:rPr>
          <w:rFonts w:ascii="宋体" w:hAnsi="宋体" w:hint="eastAsia"/>
          <w:szCs w:val="28"/>
        </w:rPr>
        <w:lastRenderedPageBreak/>
        <w:t>欧盟、公开称欧盟为“战略伙伴”的声音，今天的一切都生动地证明了：只要留在欧盟，就必然意味着在军事上附属于北约。</w:t>
      </w:r>
    </w:p>
    <w:p w14:paraId="59D5107E" w14:textId="77777777" w:rsidR="00A379EB" w:rsidRPr="0080321B" w:rsidRDefault="00A379EB" w:rsidP="000C143F">
      <w:pPr>
        <w:widowControl/>
        <w:ind w:firstLine="560"/>
        <w:rPr>
          <w:rFonts w:ascii="宋体" w:hAnsi="宋体"/>
          <w:szCs w:val="28"/>
        </w:rPr>
      </w:pPr>
      <w:r w:rsidRPr="0080321B">
        <w:rPr>
          <w:rFonts w:ascii="宋体" w:hAnsi="宋体" w:hint="eastAsia"/>
          <w:szCs w:val="28"/>
        </w:rPr>
        <w:t>然而，我们复兴极点作为首批谴责法西斯化的“吹哨人”之一，还必须考虑到同志们的</w:t>
      </w:r>
      <w:r>
        <w:rPr>
          <w:rFonts w:ascii="宋体" w:hAnsi="宋体" w:hint="eastAsia"/>
          <w:szCs w:val="28"/>
        </w:rPr>
        <w:t>担忧</w:t>
      </w:r>
      <w:r w:rsidRPr="0080321B">
        <w:rPr>
          <w:rFonts w:ascii="宋体" w:hAnsi="宋体" w:hint="eastAsia"/>
          <w:szCs w:val="28"/>
        </w:rPr>
        <w:t>，他们认为，为了阻止法西斯化，现在最好投票给鲁塞尔或梅郎雄，因为没有更好的候选人了。这就是为什么复兴极点的同志们希望，成员们可以以个人名义为两位候选人之一投票，但复兴极点不应在国家、省或地方一级参与表态。如果这两位候选人之一真的进入了第二轮选举，那么复兴极点中央委员会将在投票前几天召开特别会议。</w:t>
      </w:r>
    </w:p>
    <w:p w14:paraId="5DE692E1" w14:textId="77777777" w:rsidR="00A379EB" w:rsidRPr="0080321B" w:rsidRDefault="00A379EB" w:rsidP="000C143F">
      <w:pPr>
        <w:widowControl/>
        <w:ind w:firstLine="560"/>
        <w:rPr>
          <w:rFonts w:ascii="宋体" w:hAnsi="宋体"/>
          <w:szCs w:val="28"/>
        </w:rPr>
      </w:pPr>
      <w:r w:rsidRPr="0080321B">
        <w:rPr>
          <w:rFonts w:ascii="宋体" w:hAnsi="宋体" w:hint="eastAsia"/>
          <w:szCs w:val="28"/>
        </w:rPr>
        <w:t>但最重要的是，我们不能无休止地估计形势，而远离了行动，特别是战争在乌克兰肆虐之时，维护和平是我们绝对优先的事项，而战争的根源就是自苏联解体以来，北约-欧盟无休止的、咄咄逼人的扩张。这场战争有可能演变成第三次世界大战，而且战争将发生在拥核国家之间。</w:t>
      </w:r>
    </w:p>
    <w:p w14:paraId="719DAB29" w14:textId="3CCB3FFD" w:rsidR="00A379EB" w:rsidRPr="0080321B" w:rsidRDefault="00A379EB" w:rsidP="000C143F">
      <w:pPr>
        <w:widowControl/>
        <w:ind w:firstLine="560"/>
        <w:rPr>
          <w:rFonts w:ascii="宋体" w:hAnsi="宋体"/>
          <w:szCs w:val="28"/>
        </w:rPr>
      </w:pPr>
      <w:r w:rsidRPr="0080321B">
        <w:rPr>
          <w:rFonts w:ascii="宋体" w:hAnsi="宋体" w:hint="eastAsia"/>
          <w:szCs w:val="28"/>
        </w:rPr>
        <w:t>复兴极点尤其要提请关切的是，关于“红色-三色替代”的政治和意识形态斗争才刚刚开始，且不会在2022年这场有偏颇的选举后结束。因此，作为优先事项，复兴极点成员将继续发布、传播</w:t>
      </w:r>
      <w:r w:rsidRPr="0080321B">
        <w:rPr>
          <w:rFonts w:ascii="宋体" w:hAnsi="宋体" w:hint="eastAsia"/>
          <w:szCs w:val="28"/>
        </w:rPr>
        <w:lastRenderedPageBreak/>
        <w:t>复兴极点的紧急措施，并在企业门口、示威活动中，包括在选举期间，向斗争中的工人提出共产主义</w:t>
      </w:r>
      <w:r w:rsidR="008F051F">
        <w:rPr>
          <w:rFonts w:ascii="宋体" w:hAnsi="宋体" w:hint="eastAsia"/>
          <w:szCs w:val="28"/>
        </w:rPr>
        <w:t>的</w:t>
      </w:r>
      <w:r w:rsidRPr="0080321B">
        <w:rPr>
          <w:rFonts w:ascii="宋体" w:hAnsi="宋体" w:hint="eastAsia"/>
          <w:szCs w:val="28"/>
        </w:rPr>
        <w:t>倡议。</w:t>
      </w:r>
    </w:p>
    <w:p w14:paraId="48BC338A" w14:textId="0DDB2566" w:rsidR="00A379EB" w:rsidRPr="0080321B" w:rsidRDefault="00A379EB" w:rsidP="000C143F">
      <w:pPr>
        <w:widowControl/>
        <w:ind w:firstLine="560"/>
        <w:rPr>
          <w:rFonts w:ascii="宋体" w:hAnsi="宋体"/>
          <w:szCs w:val="28"/>
        </w:rPr>
      </w:pPr>
      <w:r w:rsidRPr="0080321B">
        <w:rPr>
          <w:rFonts w:ascii="宋体" w:hAnsi="宋体" w:hint="eastAsia"/>
          <w:szCs w:val="28"/>
        </w:rPr>
        <w:t>这是因为</w:t>
      </w:r>
      <w:r>
        <w:rPr>
          <w:rFonts w:ascii="宋体" w:hAnsi="宋体" w:hint="eastAsia"/>
          <w:szCs w:val="28"/>
        </w:rPr>
        <w:t>，</w:t>
      </w:r>
      <w:r w:rsidRPr="0080321B">
        <w:rPr>
          <w:rFonts w:ascii="宋体" w:hAnsi="宋体" w:hint="eastAsia"/>
          <w:szCs w:val="28"/>
        </w:rPr>
        <w:t>问题不仅来自与欧盟绑定的总统选举。问题还来自大西洋欧盟体系下分裂法国的褐党、蓝党和粉红党</w:t>
      </w:r>
      <w:r>
        <w:rPr>
          <w:rStyle w:val="af"/>
          <w:rFonts w:ascii="宋体" w:hAnsi="宋体"/>
          <w:szCs w:val="28"/>
        </w:rPr>
        <w:footnoteReference w:customMarkFollows="1" w:id="14"/>
        <w:t>[11]</w:t>
      </w:r>
      <w:r w:rsidRPr="0080321B">
        <w:rPr>
          <w:rFonts w:ascii="宋体" w:hAnsi="宋体" w:hint="eastAsia"/>
          <w:szCs w:val="28"/>
        </w:rPr>
        <w:t>的寡头政治——他们正在准备一场“大解说”</w:t>
      </w:r>
      <w:r>
        <w:rPr>
          <w:rStyle w:val="af"/>
          <w:rFonts w:ascii="宋体" w:hAnsi="宋体"/>
          <w:szCs w:val="28"/>
        </w:rPr>
        <w:footnoteReference w:customMarkFollows="1" w:id="15"/>
        <w:t>[12]</w:t>
      </w:r>
      <w:r w:rsidRPr="0080321B">
        <w:rPr>
          <w:rFonts w:ascii="宋体" w:hAnsi="宋体" w:hint="eastAsia"/>
          <w:szCs w:val="28"/>
        </w:rPr>
        <w:t>。问题也来自工人和公民的社会政治斗争——当他们发动伟大的社会运动，如“黄马甲”或“养老金斗争”时，他们动摇了反民族的、日益法西斯化的大资产阶级。</w:t>
      </w:r>
    </w:p>
    <w:p w14:paraId="2754AF36" w14:textId="77777777" w:rsidR="00A379EB" w:rsidRDefault="00A379EB" w:rsidP="000C143F">
      <w:pPr>
        <w:widowControl/>
        <w:ind w:firstLine="560"/>
        <w:rPr>
          <w:rFonts w:ascii="宋体" w:hAnsi="宋体"/>
          <w:szCs w:val="28"/>
        </w:rPr>
      </w:pPr>
      <w:r w:rsidRPr="0080321B">
        <w:rPr>
          <w:rFonts w:ascii="宋体" w:hAnsi="宋体" w:hint="eastAsia"/>
          <w:szCs w:val="28"/>
        </w:rPr>
        <w:t>这是一场伟大的运动，我们复兴极点的战士们将为这场运动做出贡献。我们重申，在我们国家走向社会主义的前景下，唯一可能的、一贯而激进的前途仍然是法国以进步的方式脱欧。</w:t>
      </w:r>
    </w:p>
    <w:p w14:paraId="2913D7FB" w14:textId="77777777" w:rsidR="00E9088A" w:rsidRPr="0077330A" w:rsidRDefault="00E9088A">
      <w:pPr>
        <w:widowControl/>
        <w:spacing w:line="240" w:lineRule="auto"/>
        <w:ind w:firstLineChars="0" w:firstLine="0"/>
        <w:jc w:val="left"/>
        <w:rPr>
          <w:color w:val="FF0000"/>
        </w:rPr>
      </w:pPr>
      <w:r w:rsidRPr="0077330A">
        <w:rPr>
          <w:color w:val="FF0000"/>
        </w:rPr>
        <w:br w:type="page"/>
      </w:r>
    </w:p>
    <w:p w14:paraId="7F74C9C4" w14:textId="5161720D" w:rsidR="00E9088A" w:rsidRPr="00A379EB" w:rsidRDefault="00A379EB" w:rsidP="00E9088A">
      <w:pPr>
        <w:pStyle w:val="1"/>
        <w:rPr>
          <w:rFonts w:ascii="黑体" w:eastAsia="黑体" w:hAnsi="黑体"/>
        </w:rPr>
      </w:pPr>
      <w:r w:rsidRPr="00A379EB">
        <w:rPr>
          <w:rFonts w:ascii="黑体" w:eastAsia="黑体" w:hAnsi="黑体" w:hint="eastAsia"/>
        </w:rPr>
        <w:lastRenderedPageBreak/>
        <w:t>土耳其共产党/马列成立50周年国际声明</w:t>
      </w:r>
    </w:p>
    <w:p w14:paraId="3E6D5BA4" w14:textId="2B75AF60" w:rsidR="00E9088A" w:rsidRPr="00A379EB" w:rsidRDefault="00A379EB" w:rsidP="00E26C12">
      <w:pPr>
        <w:spacing w:beforeLines="25" w:before="78" w:afterLines="25" w:after="78"/>
        <w:ind w:firstLineChars="0" w:firstLine="0"/>
        <w:jc w:val="center"/>
        <w:rPr>
          <w:rFonts w:ascii="Times New Roman" w:eastAsia="仿宋" w:hAnsi="Times New Roman" w:cs="Times New Roman"/>
          <w:szCs w:val="28"/>
        </w:rPr>
      </w:pPr>
      <w:r w:rsidRPr="00A379EB">
        <w:rPr>
          <w:noProof/>
        </w:rPr>
        <w:drawing>
          <wp:inline distT="0" distB="0" distL="0" distR="0" wp14:anchorId="5CD5AF0B" wp14:editId="072D5B6D">
            <wp:extent cx="4026061" cy="40260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4863" cy="4044863"/>
                    </a:xfrm>
                    <a:prstGeom prst="rect">
                      <a:avLst/>
                    </a:prstGeom>
                    <a:noFill/>
                    <a:ln>
                      <a:noFill/>
                    </a:ln>
                  </pic:spPr>
                </pic:pic>
              </a:graphicData>
            </a:graphic>
          </wp:inline>
        </w:drawing>
      </w:r>
    </w:p>
    <w:p w14:paraId="04616ABD" w14:textId="15471290" w:rsidR="00E9088A" w:rsidRPr="00A379EB" w:rsidRDefault="00E9088A" w:rsidP="002B2391">
      <w:pPr>
        <w:spacing w:beforeLines="100" w:before="312"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sz w:val="24"/>
        </w:rPr>
        <w:t>来源：</w:t>
      </w:r>
      <w:r w:rsidR="00A379EB" w:rsidRPr="00A379EB">
        <w:rPr>
          <w:rFonts w:ascii="Times New Roman" w:eastAsia="仿宋" w:hAnsi="Times New Roman" w:cs="Times New Roman" w:hint="eastAsia"/>
          <w:sz w:val="24"/>
        </w:rPr>
        <w:t>“新时代媒体”网站</w:t>
      </w:r>
    </w:p>
    <w:p w14:paraId="01259DB1" w14:textId="602359A6" w:rsidR="00E9088A" w:rsidRPr="00A379EB" w:rsidRDefault="00E9088A" w:rsidP="00E9088A">
      <w:pPr>
        <w:spacing w:beforeLines="25" w:before="78"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sz w:val="24"/>
        </w:rPr>
        <w:t>日期：</w:t>
      </w:r>
      <w:r w:rsidRPr="00A379EB">
        <w:rPr>
          <w:rFonts w:ascii="Times New Roman" w:eastAsia="仿宋" w:hAnsi="Times New Roman" w:cs="Times New Roman"/>
          <w:sz w:val="24"/>
        </w:rPr>
        <w:t>20</w:t>
      </w:r>
      <w:r w:rsidR="009C0918" w:rsidRPr="00A379EB">
        <w:rPr>
          <w:rFonts w:ascii="Times New Roman" w:eastAsia="仿宋" w:hAnsi="Times New Roman" w:cs="Times New Roman"/>
          <w:sz w:val="24"/>
        </w:rPr>
        <w:t>22</w:t>
      </w:r>
      <w:r w:rsidRPr="00A379EB">
        <w:rPr>
          <w:rFonts w:ascii="Times New Roman" w:eastAsia="仿宋" w:hAnsi="Times New Roman" w:cs="Times New Roman"/>
          <w:sz w:val="24"/>
        </w:rPr>
        <w:t>年</w:t>
      </w:r>
      <w:r w:rsidR="009C0918" w:rsidRPr="00A379EB">
        <w:rPr>
          <w:rFonts w:ascii="Times New Roman" w:eastAsia="仿宋" w:hAnsi="Times New Roman" w:cs="Times New Roman" w:hint="eastAsia"/>
          <w:sz w:val="24"/>
        </w:rPr>
        <w:t>4</w:t>
      </w:r>
      <w:r w:rsidRPr="00A379EB">
        <w:rPr>
          <w:rFonts w:ascii="Times New Roman" w:eastAsia="仿宋" w:hAnsi="Times New Roman" w:cs="Times New Roman"/>
          <w:sz w:val="24"/>
        </w:rPr>
        <w:t>月</w:t>
      </w:r>
      <w:r w:rsidR="00A379EB" w:rsidRPr="00A379EB">
        <w:rPr>
          <w:rFonts w:ascii="Times New Roman" w:eastAsia="仿宋" w:hAnsi="Times New Roman" w:cs="Times New Roman"/>
          <w:sz w:val="24"/>
        </w:rPr>
        <w:t>30</w:t>
      </w:r>
      <w:r w:rsidRPr="00A379EB">
        <w:rPr>
          <w:rFonts w:ascii="Times New Roman" w:eastAsia="仿宋" w:hAnsi="Times New Roman" w:cs="Times New Roman"/>
          <w:sz w:val="24"/>
        </w:rPr>
        <w:t>日</w:t>
      </w:r>
    </w:p>
    <w:p w14:paraId="6EAC102D" w14:textId="254588E6" w:rsidR="009D69F6" w:rsidRPr="00A379EB" w:rsidRDefault="00E9088A" w:rsidP="002B2391">
      <w:pPr>
        <w:spacing w:beforeLines="25" w:before="78" w:afterLines="100" w:after="312"/>
        <w:ind w:firstLine="480"/>
        <w:jc w:val="left"/>
        <w:rPr>
          <w:rStyle w:val="ae"/>
          <w:rFonts w:ascii="Times New Roman" w:hAnsi="Times New Roman" w:cs="Times New Roman"/>
          <w:color w:val="auto"/>
          <w:sz w:val="24"/>
        </w:rPr>
      </w:pPr>
      <w:r w:rsidRPr="00A379EB">
        <w:rPr>
          <w:rFonts w:ascii="Times New Roman" w:eastAsia="仿宋" w:hAnsi="Times New Roman" w:cs="Times New Roman"/>
          <w:sz w:val="24"/>
        </w:rPr>
        <w:t>链接</w:t>
      </w:r>
      <w:r w:rsidR="00A379EB" w:rsidRPr="00A379EB">
        <w:rPr>
          <w:rFonts w:ascii="Times New Roman" w:eastAsia="仿宋" w:hAnsi="Times New Roman" w:cs="Times New Roman" w:hint="eastAsia"/>
          <w:sz w:val="24"/>
        </w:rPr>
        <w:t>：</w:t>
      </w:r>
      <w:hyperlink r:id="rId24" w:history="1">
        <w:r w:rsidR="00A379EB" w:rsidRPr="00A379EB">
          <w:rPr>
            <w:rStyle w:val="ae"/>
            <w:rFonts w:ascii="Times New Roman" w:hAnsi="Times New Roman" w:cs="Times New Roman"/>
            <w:color w:val="auto"/>
            <w:sz w:val="24"/>
          </w:rPr>
          <w:t>https://newepochmedia.wordpress.com/2022/04/30/internation-declaration-50-years-tkp-ml/</w:t>
        </w:r>
      </w:hyperlink>
    </w:p>
    <w:p w14:paraId="356C2940" w14:textId="03284416" w:rsidR="00A379EB" w:rsidRPr="00734008" w:rsidRDefault="00A379EB" w:rsidP="000C143F">
      <w:pPr>
        <w:widowControl/>
        <w:ind w:firstLine="560"/>
        <w:rPr>
          <w:rFonts w:ascii="宋体" w:hAnsi="宋体"/>
          <w:szCs w:val="28"/>
        </w:rPr>
      </w:pPr>
      <w:r w:rsidRPr="00734008">
        <w:rPr>
          <w:rFonts w:ascii="宋体" w:hAnsi="宋体" w:hint="eastAsia"/>
          <w:szCs w:val="28"/>
        </w:rPr>
        <w:t>在土耳其共产党</w:t>
      </w:r>
      <w:r w:rsidRPr="00734008">
        <w:rPr>
          <w:rFonts w:ascii="宋体" w:hAnsi="宋体"/>
          <w:szCs w:val="28"/>
        </w:rPr>
        <w:t>/马列</w:t>
      </w:r>
      <w:r w:rsidRPr="00734008">
        <w:rPr>
          <w:rFonts w:ascii="宋体" w:hAnsi="宋体" w:hint="eastAsia"/>
          <w:szCs w:val="28"/>
        </w:rPr>
        <w:t>（</w:t>
      </w:r>
      <w:r w:rsidRPr="00734008">
        <w:rPr>
          <w:rFonts w:ascii="宋体" w:hAnsi="宋体"/>
          <w:szCs w:val="28"/>
        </w:rPr>
        <w:t>Communist Party of Turkey/Marxist-Leninist, (TKP/ML)</w:t>
      </w:r>
      <w:r w:rsidRPr="00734008">
        <w:rPr>
          <w:rFonts w:ascii="宋体" w:hAnsi="宋体" w:hint="eastAsia"/>
          <w:szCs w:val="28"/>
        </w:rPr>
        <w:t>）</w:t>
      </w:r>
      <w:r w:rsidRPr="00734008">
        <w:rPr>
          <w:rFonts w:ascii="宋体" w:hAnsi="宋体"/>
          <w:szCs w:val="28"/>
        </w:rPr>
        <w:t>成立50周年之际，我们</w:t>
      </w:r>
      <w:r w:rsidRPr="00734008">
        <w:rPr>
          <w:rFonts w:ascii="宋体" w:hAnsi="宋体" w:hint="eastAsia"/>
          <w:szCs w:val="28"/>
        </w:rPr>
        <w:t>发表</w:t>
      </w:r>
      <w:r w:rsidRPr="00734008">
        <w:rPr>
          <w:rFonts w:ascii="宋体" w:hAnsi="宋体"/>
          <w:szCs w:val="28"/>
        </w:rPr>
        <w:t>了一份国际</w:t>
      </w:r>
      <w:r w:rsidR="00440BF3">
        <w:rPr>
          <w:rFonts w:ascii="宋体" w:hAnsi="宋体" w:hint="eastAsia"/>
          <w:szCs w:val="28"/>
        </w:rPr>
        <w:t>声明，</w:t>
      </w:r>
      <w:r w:rsidRPr="00734008">
        <w:rPr>
          <w:rFonts w:ascii="宋体" w:hAnsi="宋体" w:hint="eastAsia"/>
          <w:szCs w:val="28"/>
        </w:rPr>
        <w:t>内容如下</w:t>
      </w:r>
      <w:r w:rsidRPr="00734008">
        <w:rPr>
          <w:rFonts w:ascii="宋体" w:hAnsi="宋体"/>
          <w:szCs w:val="28"/>
        </w:rPr>
        <w:t>：</w:t>
      </w:r>
    </w:p>
    <w:p w14:paraId="11774A41" w14:textId="77777777" w:rsidR="00A379EB" w:rsidRPr="000C143F" w:rsidRDefault="00A379EB" w:rsidP="000C143F">
      <w:pPr>
        <w:widowControl/>
        <w:ind w:firstLine="560"/>
        <w:rPr>
          <w:rFonts w:ascii="黑体" w:eastAsia="黑体" w:hAnsi="黑体"/>
          <w:szCs w:val="28"/>
        </w:rPr>
      </w:pPr>
      <w:r w:rsidRPr="000C143F">
        <w:rPr>
          <w:rFonts w:ascii="黑体" w:eastAsia="黑体" w:hAnsi="黑体" w:hint="eastAsia"/>
          <w:szCs w:val="28"/>
        </w:rPr>
        <w:lastRenderedPageBreak/>
        <w:t>纪念国际无产阶级事业在土耳其的马克思主义代表——土耳其共产党</w:t>
      </w:r>
      <w:r w:rsidRPr="000C143F">
        <w:rPr>
          <w:rFonts w:ascii="黑体" w:eastAsia="黑体" w:hAnsi="黑体"/>
          <w:szCs w:val="28"/>
        </w:rPr>
        <w:t>/马列</w:t>
      </w:r>
      <w:r w:rsidRPr="000C143F">
        <w:rPr>
          <w:rFonts w:ascii="黑体" w:eastAsia="黑体" w:hAnsi="黑体" w:hint="eastAsia"/>
          <w:szCs w:val="28"/>
        </w:rPr>
        <w:t>成立和斗争50周年！</w:t>
      </w:r>
    </w:p>
    <w:p w14:paraId="28685676" w14:textId="335007F2" w:rsidR="00A379EB" w:rsidRPr="000C143F" w:rsidRDefault="00A379EB" w:rsidP="000C143F">
      <w:pPr>
        <w:widowControl/>
        <w:ind w:firstLine="560"/>
        <w:rPr>
          <w:rFonts w:ascii="仿宋" w:eastAsia="仿宋" w:hAnsi="仿宋"/>
          <w:szCs w:val="28"/>
        </w:rPr>
      </w:pPr>
      <w:r w:rsidRPr="000C143F">
        <w:rPr>
          <w:rFonts w:ascii="仿宋" w:eastAsia="仿宋" w:hAnsi="仿宋" w:hint="eastAsia"/>
          <w:szCs w:val="28"/>
        </w:rPr>
        <w:t>“土耳其的未来将用钢铁炼成，也许我们无法见证那一天的到来，但钢铁不会忘记它们是如何被炼成的。”</w:t>
      </w:r>
    </w:p>
    <w:p w14:paraId="45C9C535" w14:textId="211F96EA" w:rsidR="00A379EB" w:rsidRPr="000C143F" w:rsidRDefault="00A379EB" w:rsidP="000C143F">
      <w:pPr>
        <w:widowControl/>
        <w:ind w:firstLine="560"/>
        <w:jc w:val="right"/>
        <w:rPr>
          <w:rFonts w:ascii="仿宋" w:eastAsia="仿宋" w:hAnsi="仿宋"/>
          <w:szCs w:val="28"/>
        </w:rPr>
      </w:pPr>
      <w:r w:rsidRPr="000C143F">
        <w:rPr>
          <w:rFonts w:ascii="仿宋" w:eastAsia="仿宋" w:hAnsi="仿宋" w:hint="eastAsia"/>
          <w:szCs w:val="28"/>
        </w:rPr>
        <w:t>——易卜拉欣·凯帕卡亚（</w:t>
      </w:r>
      <w:r w:rsidRPr="000C143F">
        <w:rPr>
          <w:rFonts w:ascii="Calibri" w:eastAsia="仿宋" w:hAnsi="Calibri" w:cs="Calibri"/>
          <w:szCs w:val="28"/>
        </w:rPr>
        <w:t>İ</w:t>
      </w:r>
      <w:r w:rsidRPr="000C143F">
        <w:rPr>
          <w:rFonts w:ascii="仿宋" w:eastAsia="仿宋" w:hAnsi="仿宋"/>
          <w:szCs w:val="28"/>
        </w:rPr>
        <w:t>brahim Kaypakkaya</w:t>
      </w:r>
      <w:r w:rsidRPr="000C143F">
        <w:rPr>
          <w:rFonts w:ascii="仿宋" w:eastAsia="仿宋" w:hAnsi="仿宋" w:hint="eastAsia"/>
          <w:szCs w:val="28"/>
        </w:rPr>
        <w:t>）</w:t>
      </w:r>
      <w:r w:rsidRPr="000C143F">
        <w:rPr>
          <w:rStyle w:val="af"/>
          <w:rFonts w:ascii="仿宋" w:eastAsia="仿宋" w:hAnsi="仿宋"/>
          <w:szCs w:val="28"/>
        </w:rPr>
        <w:footnoteReference w:customMarkFollows="1" w:id="16"/>
        <w:t>[1]</w:t>
      </w:r>
    </w:p>
    <w:p w14:paraId="457FEC2D"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帝国主义</w:t>
      </w:r>
      <w:r>
        <w:rPr>
          <w:rFonts w:ascii="宋体" w:hAnsi="宋体" w:hint="eastAsia"/>
          <w:szCs w:val="28"/>
        </w:rPr>
        <w:t>-</w:t>
      </w:r>
      <w:r w:rsidRPr="00734008">
        <w:rPr>
          <w:rFonts w:ascii="宋体" w:hAnsi="宋体" w:hint="eastAsia"/>
          <w:szCs w:val="28"/>
        </w:rPr>
        <w:t>资本主义制度的矛盾正在加深，帝国主义国家之间的分歧正在导致欧洲“保护区”内的非正义战争。反动统治阶级正在加强对工人阶级、劳动人民和被压迫民族人民的进攻。帝国主义资本主义国家存在着明显的治理危机。资本家为了获得更多的利润，到处增加着贫</w:t>
      </w:r>
      <w:r>
        <w:rPr>
          <w:rFonts w:ascii="宋体" w:hAnsi="宋体" w:hint="eastAsia"/>
          <w:szCs w:val="28"/>
        </w:rPr>
        <w:t>困</w:t>
      </w:r>
      <w:r w:rsidRPr="00734008">
        <w:rPr>
          <w:rFonts w:ascii="宋体" w:hAnsi="宋体" w:hint="eastAsia"/>
          <w:szCs w:val="28"/>
        </w:rPr>
        <w:t>，到处造成生态系统的可怕破坏。正是在这一历史关头，</w:t>
      </w:r>
      <w:r w:rsidRPr="00734008">
        <w:rPr>
          <w:rFonts w:ascii="宋体" w:hAnsi="宋体"/>
          <w:szCs w:val="28"/>
        </w:rPr>
        <w:t>土耳其</w:t>
      </w:r>
      <w:r w:rsidRPr="00734008">
        <w:rPr>
          <w:rFonts w:ascii="宋体" w:hAnsi="宋体" w:hint="eastAsia"/>
          <w:szCs w:val="28"/>
        </w:rPr>
        <w:t>共产党</w:t>
      </w:r>
      <w:r w:rsidRPr="00734008">
        <w:rPr>
          <w:rFonts w:ascii="宋体" w:hAnsi="宋体"/>
          <w:szCs w:val="28"/>
        </w:rPr>
        <w:t>/</w:t>
      </w:r>
      <w:r w:rsidRPr="00734008">
        <w:rPr>
          <w:rFonts w:ascii="宋体" w:hAnsi="宋体" w:hint="eastAsia"/>
          <w:szCs w:val="28"/>
        </w:rPr>
        <w:t>马列迎来了</w:t>
      </w:r>
      <w:r w:rsidRPr="00734008">
        <w:rPr>
          <w:rFonts w:ascii="宋体" w:hAnsi="宋体"/>
          <w:szCs w:val="28"/>
        </w:rPr>
        <w:t>其</w:t>
      </w:r>
      <w:r w:rsidRPr="00734008">
        <w:rPr>
          <w:rFonts w:ascii="宋体" w:hAnsi="宋体" w:hint="eastAsia"/>
          <w:szCs w:val="28"/>
        </w:rPr>
        <w:t>成立和斗争的</w:t>
      </w:r>
      <w:r w:rsidRPr="00734008">
        <w:rPr>
          <w:rFonts w:ascii="宋体" w:hAnsi="宋体"/>
          <w:szCs w:val="28"/>
        </w:rPr>
        <w:t>50周年，</w:t>
      </w:r>
      <w:r w:rsidRPr="00734008">
        <w:rPr>
          <w:rFonts w:ascii="宋体" w:hAnsi="宋体" w:hint="eastAsia"/>
          <w:szCs w:val="28"/>
        </w:rPr>
        <w:t>纪念着其</w:t>
      </w:r>
      <w:r w:rsidRPr="00734008">
        <w:rPr>
          <w:rFonts w:ascii="宋体" w:hAnsi="宋体"/>
          <w:szCs w:val="28"/>
        </w:rPr>
        <w:t>作为共产主义意识形态</w:t>
      </w:r>
      <w:r w:rsidRPr="00734008">
        <w:rPr>
          <w:rFonts w:ascii="宋体" w:hAnsi="宋体" w:hint="eastAsia"/>
          <w:szCs w:val="28"/>
        </w:rPr>
        <w:t>和共产主义</w:t>
      </w:r>
      <w:r w:rsidRPr="00734008">
        <w:rPr>
          <w:rFonts w:ascii="宋体" w:hAnsi="宋体"/>
          <w:szCs w:val="28"/>
        </w:rPr>
        <w:t>社会</w:t>
      </w:r>
      <w:r w:rsidRPr="00734008">
        <w:rPr>
          <w:rFonts w:ascii="宋体" w:hAnsi="宋体" w:hint="eastAsia"/>
          <w:szCs w:val="28"/>
        </w:rPr>
        <w:t>理想</w:t>
      </w:r>
      <w:r w:rsidRPr="00734008">
        <w:rPr>
          <w:rFonts w:ascii="宋体" w:hAnsi="宋体"/>
          <w:szCs w:val="28"/>
        </w:rPr>
        <w:t>的承载者</w:t>
      </w:r>
      <w:r w:rsidRPr="00734008">
        <w:rPr>
          <w:rFonts w:ascii="宋体" w:hAnsi="宋体" w:hint="eastAsia"/>
          <w:szCs w:val="28"/>
        </w:rPr>
        <w:t>所拥有</w:t>
      </w:r>
      <w:r w:rsidRPr="00734008">
        <w:rPr>
          <w:rFonts w:ascii="宋体" w:hAnsi="宋体"/>
          <w:szCs w:val="28"/>
        </w:rPr>
        <w:t>的骄傲和荣誉。</w:t>
      </w:r>
    </w:p>
    <w:p w14:paraId="57944114"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作为国际无产阶级世界革命的一部分，土</w:t>
      </w:r>
      <w:r w:rsidRPr="00734008">
        <w:rPr>
          <w:rFonts w:ascii="宋体" w:hAnsi="宋体"/>
          <w:szCs w:val="28"/>
        </w:rPr>
        <w:t>耳其</w:t>
      </w:r>
      <w:r w:rsidRPr="00734008">
        <w:rPr>
          <w:rFonts w:ascii="宋体" w:hAnsi="宋体" w:hint="eastAsia"/>
          <w:szCs w:val="28"/>
        </w:rPr>
        <w:t>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在土耳其</w:t>
      </w:r>
      <w:r w:rsidRPr="00734008">
        <w:rPr>
          <w:rFonts w:ascii="宋体" w:hAnsi="宋体" w:hint="eastAsia"/>
          <w:szCs w:val="28"/>
        </w:rPr>
        <w:t>已经</w:t>
      </w:r>
      <w:r w:rsidRPr="00734008">
        <w:rPr>
          <w:rFonts w:ascii="宋体" w:hAnsi="宋体"/>
          <w:szCs w:val="28"/>
        </w:rPr>
        <w:t>成立半个世纪了。</w:t>
      </w:r>
      <w:r w:rsidRPr="00734008">
        <w:rPr>
          <w:rFonts w:ascii="宋体" w:hAnsi="宋体" w:hint="eastAsia"/>
          <w:szCs w:val="28"/>
        </w:rPr>
        <w:t>易卜拉欣</w:t>
      </w:r>
      <w:r w:rsidRPr="00734008">
        <w:rPr>
          <w:rFonts w:ascii="宋体" w:hAnsi="宋体"/>
          <w:szCs w:val="28"/>
        </w:rPr>
        <w:t>·</w:t>
      </w:r>
      <w:r w:rsidRPr="00734008">
        <w:rPr>
          <w:rFonts w:ascii="宋体" w:hAnsi="宋体" w:hint="eastAsia"/>
          <w:szCs w:val="28"/>
        </w:rPr>
        <w:t>凯帕卡</w:t>
      </w:r>
      <w:r w:rsidRPr="00734008">
        <w:rPr>
          <w:rFonts w:ascii="宋体" w:hAnsi="宋体"/>
          <w:szCs w:val="28"/>
        </w:rPr>
        <w:t>亚同志</w:t>
      </w:r>
      <w:r w:rsidRPr="00734008">
        <w:rPr>
          <w:rFonts w:ascii="宋体" w:hAnsi="宋体" w:hint="eastAsia"/>
          <w:szCs w:val="28"/>
        </w:rPr>
        <w:t>吸收了</w:t>
      </w:r>
      <w:r w:rsidRPr="00734008">
        <w:rPr>
          <w:rFonts w:ascii="宋体" w:hAnsi="宋体"/>
          <w:szCs w:val="28"/>
        </w:rPr>
        <w:t>国际无产阶级伟大领袖马克思、恩格斯、列宁、斯大林和</w:t>
      </w:r>
      <w:r w:rsidRPr="00734008">
        <w:rPr>
          <w:rFonts w:ascii="宋体" w:hAnsi="宋体" w:hint="eastAsia"/>
          <w:szCs w:val="28"/>
        </w:rPr>
        <w:t>毛泽东同志</w:t>
      </w:r>
      <w:r w:rsidRPr="00734008">
        <w:rPr>
          <w:rFonts w:ascii="宋体" w:hAnsi="宋体"/>
          <w:szCs w:val="28"/>
        </w:rPr>
        <w:t>的</w:t>
      </w:r>
      <w:r w:rsidRPr="00734008">
        <w:rPr>
          <w:rFonts w:ascii="宋体" w:hAnsi="宋体"/>
          <w:szCs w:val="28"/>
        </w:rPr>
        <w:lastRenderedPageBreak/>
        <w:t>实践和理论，</w:t>
      </w:r>
      <w:r w:rsidRPr="00734008">
        <w:rPr>
          <w:rFonts w:ascii="宋体" w:hAnsi="宋体" w:hint="eastAsia"/>
          <w:szCs w:val="28"/>
        </w:rPr>
        <w:t>将它们作为借鉴和指导，综合所有这些价值观，</w:t>
      </w:r>
      <w:r w:rsidRPr="00734008">
        <w:rPr>
          <w:rFonts w:ascii="宋体" w:hAnsi="宋体"/>
          <w:szCs w:val="28"/>
        </w:rPr>
        <w:t>建立了</w:t>
      </w:r>
      <w:r w:rsidRPr="00734008">
        <w:rPr>
          <w:rFonts w:ascii="宋体" w:hAnsi="宋体" w:hint="eastAsia"/>
          <w:szCs w:val="28"/>
        </w:rPr>
        <w:t>土</w:t>
      </w:r>
      <w:r w:rsidRPr="00734008">
        <w:rPr>
          <w:rFonts w:ascii="宋体" w:hAnsi="宋体"/>
          <w:szCs w:val="28"/>
        </w:rPr>
        <w:t>耳其</w:t>
      </w:r>
      <w:r w:rsidRPr="00734008">
        <w:rPr>
          <w:rFonts w:ascii="宋体" w:hAnsi="宋体" w:hint="eastAsia"/>
          <w:szCs w:val="28"/>
        </w:rPr>
        <w:t>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w:t>
      </w:r>
    </w:p>
    <w:p w14:paraId="6D918816"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土</w:t>
      </w:r>
      <w:r w:rsidRPr="00734008">
        <w:rPr>
          <w:rFonts w:ascii="宋体" w:hAnsi="宋体"/>
          <w:szCs w:val="28"/>
        </w:rPr>
        <w:t>耳其</w:t>
      </w:r>
      <w:r w:rsidRPr="00734008">
        <w:rPr>
          <w:rFonts w:ascii="宋体" w:hAnsi="宋体" w:hint="eastAsia"/>
          <w:szCs w:val="28"/>
        </w:rPr>
        <w:t>共产党</w:t>
      </w:r>
      <w:r w:rsidRPr="00734008">
        <w:rPr>
          <w:rFonts w:ascii="宋体" w:hAnsi="宋体"/>
          <w:szCs w:val="28"/>
        </w:rPr>
        <w:t>/</w:t>
      </w:r>
      <w:r w:rsidRPr="00734008">
        <w:rPr>
          <w:rFonts w:ascii="宋体" w:hAnsi="宋体" w:hint="eastAsia"/>
          <w:szCs w:val="28"/>
        </w:rPr>
        <w:t>马列所赖以建立的基础的持久性，使得建立在马列毛主义思想</w:t>
      </w:r>
      <w:r>
        <w:rPr>
          <w:rFonts w:ascii="宋体" w:hAnsi="宋体" w:hint="eastAsia"/>
          <w:szCs w:val="28"/>
        </w:rPr>
        <w:t>标准</w:t>
      </w:r>
      <w:r w:rsidRPr="00734008">
        <w:rPr>
          <w:rFonts w:ascii="宋体" w:hAnsi="宋体" w:hint="eastAsia"/>
          <w:szCs w:val="28"/>
        </w:rPr>
        <w:t>上的</w:t>
      </w:r>
      <w:r>
        <w:rPr>
          <w:rFonts w:ascii="宋体" w:hAnsi="宋体" w:hint="eastAsia"/>
          <w:szCs w:val="28"/>
        </w:rPr>
        <w:t>、</w:t>
      </w:r>
      <w:r w:rsidRPr="00734008">
        <w:rPr>
          <w:rFonts w:ascii="宋体" w:hAnsi="宋体" w:hint="eastAsia"/>
          <w:szCs w:val="28"/>
        </w:rPr>
        <w:t>正在崛起的共产主义路线得以存在达半个世纪之久。</w:t>
      </w:r>
      <w:r>
        <w:rPr>
          <w:rFonts w:ascii="宋体" w:hAnsi="宋体" w:hint="eastAsia"/>
          <w:szCs w:val="28"/>
        </w:rPr>
        <w:t>党</w:t>
      </w:r>
      <w:r w:rsidRPr="00734008">
        <w:rPr>
          <w:rFonts w:ascii="宋体" w:hAnsi="宋体" w:hint="eastAsia"/>
          <w:szCs w:val="28"/>
        </w:rPr>
        <w:t>坚持捍卫和执行共产主义路线，同时确保了在面对敌对统治力量攻击和各种修正主义侵蚀时绝不妥协。</w:t>
      </w:r>
    </w:p>
    <w:p w14:paraId="031E9C72"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在运用毛主义——马列主义的第三和最高形式建立</w:t>
      </w:r>
      <w:r>
        <w:rPr>
          <w:rFonts w:ascii="宋体" w:hAnsi="宋体" w:hint="eastAsia"/>
          <w:szCs w:val="28"/>
        </w:rPr>
        <w:t>党</w:t>
      </w:r>
      <w:r w:rsidRPr="00734008">
        <w:rPr>
          <w:rFonts w:ascii="宋体" w:hAnsi="宋体"/>
          <w:szCs w:val="28"/>
        </w:rPr>
        <w:t>的意识形态基础的同时，</w:t>
      </w: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马列将这一历史</w:t>
      </w:r>
      <w:r w:rsidRPr="00734008">
        <w:rPr>
          <w:rFonts w:ascii="宋体" w:hAnsi="宋体"/>
          <w:szCs w:val="28"/>
        </w:rPr>
        <w:t>进程</w:t>
      </w:r>
      <w:r w:rsidRPr="00734008">
        <w:rPr>
          <w:rFonts w:ascii="宋体" w:hAnsi="宋体" w:hint="eastAsia"/>
          <w:szCs w:val="28"/>
        </w:rPr>
        <w:t>定义为</w:t>
      </w:r>
      <w:r w:rsidRPr="00734008">
        <w:rPr>
          <w:rFonts w:ascii="宋体" w:hAnsi="宋体"/>
          <w:szCs w:val="28"/>
        </w:rPr>
        <w:t>无产阶级文化大革命的产物</w:t>
      </w:r>
      <w:r w:rsidRPr="00734008">
        <w:rPr>
          <w:rFonts w:ascii="宋体" w:hAnsi="宋体" w:hint="eastAsia"/>
          <w:szCs w:val="28"/>
        </w:rPr>
        <w:t>。这一论断同样具有重大历史意义。无产阶级文化大革命是马列毛主义的最高峰，在一定意义上是马列毛主义的综合</w:t>
      </w:r>
      <w:r w:rsidRPr="00734008">
        <w:rPr>
          <w:rFonts w:ascii="宋体" w:hAnsi="宋体"/>
          <w:szCs w:val="28"/>
        </w:rPr>
        <w:t>。党</w:t>
      </w:r>
      <w:r w:rsidRPr="00734008">
        <w:rPr>
          <w:rFonts w:ascii="宋体" w:hAnsi="宋体" w:hint="eastAsia"/>
          <w:szCs w:val="28"/>
        </w:rPr>
        <w:t>的</w:t>
      </w:r>
      <w:r w:rsidRPr="00734008">
        <w:rPr>
          <w:rFonts w:ascii="宋体" w:hAnsi="宋体"/>
          <w:szCs w:val="28"/>
        </w:rPr>
        <w:t>领导人</w:t>
      </w:r>
      <w:r w:rsidRPr="00734008">
        <w:rPr>
          <w:rFonts w:ascii="宋体" w:hAnsi="宋体" w:hint="eastAsia"/>
          <w:szCs w:val="28"/>
        </w:rPr>
        <w:t>易卜拉欣</w:t>
      </w:r>
      <w:r w:rsidRPr="00734008">
        <w:rPr>
          <w:rFonts w:ascii="宋体" w:hAnsi="宋体"/>
          <w:szCs w:val="28"/>
        </w:rPr>
        <w:t>·</w:t>
      </w:r>
      <w:r w:rsidRPr="00734008">
        <w:rPr>
          <w:rFonts w:ascii="宋体" w:hAnsi="宋体" w:hint="eastAsia"/>
          <w:szCs w:val="28"/>
        </w:rPr>
        <w:t>凯帕卡</w:t>
      </w:r>
      <w:r w:rsidRPr="00734008">
        <w:rPr>
          <w:rFonts w:ascii="宋体" w:hAnsi="宋体"/>
          <w:szCs w:val="28"/>
        </w:rPr>
        <w:t>亚在描述</w:t>
      </w: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成立的基础时说</w:t>
      </w:r>
      <w:r w:rsidRPr="00734008">
        <w:rPr>
          <w:rFonts w:ascii="宋体" w:hAnsi="宋体" w:hint="eastAsia"/>
          <w:szCs w:val="28"/>
        </w:rPr>
        <w:t>，“</w:t>
      </w:r>
      <w:r w:rsidRPr="00734008">
        <w:rPr>
          <w:rFonts w:ascii="宋体" w:hAnsi="宋体"/>
          <w:szCs w:val="28"/>
        </w:rPr>
        <w:t>我们党是无产阶级文化大革命的产物”</w:t>
      </w:r>
      <w:r w:rsidRPr="00734008">
        <w:rPr>
          <w:rFonts w:ascii="宋体" w:hAnsi="宋体" w:hint="eastAsia"/>
          <w:szCs w:val="28"/>
        </w:rPr>
        <w:t>，</w:t>
      </w:r>
      <w:r w:rsidRPr="00734008">
        <w:rPr>
          <w:rFonts w:ascii="宋体" w:hAnsi="宋体"/>
          <w:szCs w:val="28"/>
        </w:rPr>
        <w:t>就是这一</w:t>
      </w:r>
      <w:r w:rsidRPr="00734008">
        <w:rPr>
          <w:rFonts w:ascii="宋体" w:hAnsi="宋体" w:hint="eastAsia"/>
          <w:szCs w:val="28"/>
        </w:rPr>
        <w:t>事实</w:t>
      </w:r>
      <w:r w:rsidRPr="00734008">
        <w:rPr>
          <w:rFonts w:ascii="宋体" w:hAnsi="宋体"/>
          <w:szCs w:val="28"/>
        </w:rPr>
        <w:t>的具体证明。</w:t>
      </w:r>
      <w:r w:rsidRPr="00734008">
        <w:rPr>
          <w:rFonts w:ascii="宋体" w:hAnsi="宋体" w:hint="eastAsia"/>
          <w:szCs w:val="28"/>
        </w:rPr>
        <w:t>尽管曾经震撼世界的共产主义运动在最近几十年里发生了退潮</w:t>
      </w:r>
      <w:r w:rsidRPr="00734008">
        <w:rPr>
          <w:rFonts w:ascii="宋体" w:hAnsi="宋体"/>
          <w:szCs w:val="28"/>
        </w:rPr>
        <w:t>，但是建立</w:t>
      </w:r>
      <w:r>
        <w:rPr>
          <w:rFonts w:ascii="宋体" w:hAnsi="宋体" w:hint="eastAsia"/>
          <w:szCs w:val="28"/>
        </w:rPr>
        <w:t>在</w:t>
      </w:r>
      <w:r w:rsidRPr="00734008">
        <w:rPr>
          <w:rFonts w:ascii="宋体" w:hAnsi="宋体" w:hint="eastAsia"/>
          <w:szCs w:val="28"/>
        </w:rPr>
        <w:t>马列毛主义思想之上的土耳其共产党</w:t>
      </w:r>
      <w:r w:rsidRPr="00734008">
        <w:rPr>
          <w:rFonts w:ascii="宋体" w:hAnsi="宋体"/>
          <w:szCs w:val="28"/>
        </w:rPr>
        <w:t>/</w:t>
      </w:r>
      <w:r w:rsidRPr="00734008">
        <w:rPr>
          <w:rFonts w:ascii="宋体" w:hAnsi="宋体" w:hint="eastAsia"/>
          <w:szCs w:val="28"/>
        </w:rPr>
        <w:t>马列有着“逆流而上</w:t>
      </w:r>
      <w:r w:rsidRPr="00734008">
        <w:rPr>
          <w:rFonts w:ascii="宋体" w:hAnsi="宋体"/>
          <w:szCs w:val="28"/>
        </w:rPr>
        <w:t>”</w:t>
      </w:r>
      <w:r w:rsidRPr="00734008">
        <w:rPr>
          <w:rFonts w:ascii="宋体" w:hAnsi="宋体" w:hint="eastAsia"/>
          <w:szCs w:val="28"/>
        </w:rPr>
        <w:t>的决心</w:t>
      </w:r>
      <w:r w:rsidRPr="00734008">
        <w:rPr>
          <w:rFonts w:ascii="宋体" w:hAnsi="宋体"/>
          <w:szCs w:val="28"/>
        </w:rPr>
        <w:t>。</w:t>
      </w:r>
      <w:r w:rsidRPr="00734008">
        <w:rPr>
          <w:rFonts w:ascii="宋体" w:hAnsi="宋体" w:hint="eastAsia"/>
          <w:szCs w:val="28"/>
        </w:rPr>
        <w:t>马列毛主义思想</w:t>
      </w:r>
      <w:r w:rsidRPr="00734008">
        <w:rPr>
          <w:rFonts w:ascii="宋体" w:hAnsi="宋体"/>
          <w:szCs w:val="28"/>
        </w:rPr>
        <w:t>所创造的传统</w:t>
      </w:r>
      <w:r w:rsidRPr="00734008">
        <w:rPr>
          <w:rFonts w:ascii="宋体" w:hAnsi="宋体" w:hint="eastAsia"/>
          <w:szCs w:val="28"/>
        </w:rPr>
        <w:t>，</w:t>
      </w:r>
      <w:r w:rsidRPr="00734008">
        <w:rPr>
          <w:rFonts w:ascii="宋体" w:hAnsi="宋体"/>
          <w:szCs w:val="28"/>
        </w:rPr>
        <w:t>一直是</w:t>
      </w: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马列5</w:t>
      </w:r>
      <w:r w:rsidRPr="00734008">
        <w:rPr>
          <w:rFonts w:ascii="宋体" w:hAnsi="宋体"/>
          <w:szCs w:val="28"/>
        </w:rPr>
        <w:t>0年来</w:t>
      </w:r>
      <w:r w:rsidRPr="00734008">
        <w:rPr>
          <w:rFonts w:ascii="宋体" w:hAnsi="宋体" w:hint="eastAsia"/>
          <w:szCs w:val="28"/>
        </w:rPr>
        <w:t>对</w:t>
      </w:r>
      <w:r w:rsidRPr="00734008">
        <w:rPr>
          <w:rFonts w:ascii="宋体" w:hAnsi="宋体"/>
          <w:szCs w:val="28"/>
        </w:rPr>
        <w:t>共产主义事业坚</w:t>
      </w:r>
      <w:r w:rsidRPr="00734008">
        <w:rPr>
          <w:rFonts w:ascii="宋体" w:hAnsi="宋体" w:hint="eastAsia"/>
          <w:szCs w:val="28"/>
        </w:rPr>
        <w:t>信</w:t>
      </w:r>
      <w:r w:rsidRPr="00734008">
        <w:rPr>
          <w:rFonts w:ascii="宋体" w:hAnsi="宋体"/>
          <w:szCs w:val="28"/>
        </w:rPr>
        <w:t>不移的关键。</w:t>
      </w:r>
    </w:p>
    <w:p w14:paraId="48647CFB"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与此同时，土耳其共产党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始终忠实于毛主席的话：“枪杆子里出政权！”</w:t>
      </w:r>
      <w:r w:rsidRPr="00734008">
        <w:rPr>
          <w:rFonts w:ascii="宋体" w:hAnsi="宋体" w:hint="eastAsia"/>
          <w:szCs w:val="28"/>
        </w:rPr>
        <w:t>“没有一个人民的军队，便没有人民的一切。</w:t>
      </w:r>
      <w:r w:rsidRPr="00734008">
        <w:rPr>
          <w:rFonts w:ascii="宋体" w:hAnsi="宋体"/>
          <w:szCs w:val="28"/>
        </w:rPr>
        <w:t>”</w:t>
      </w:r>
      <w:r w:rsidRPr="00734008">
        <w:rPr>
          <w:rFonts w:ascii="宋体" w:hAnsi="宋体" w:hint="eastAsia"/>
          <w:szCs w:val="28"/>
        </w:rPr>
        <w:lastRenderedPageBreak/>
        <w:t>它</w:t>
      </w:r>
      <w:r w:rsidRPr="00734008">
        <w:rPr>
          <w:rFonts w:ascii="宋体" w:hAnsi="宋体"/>
          <w:szCs w:val="28"/>
        </w:rPr>
        <w:t>把阶级斗争建立在人民战争的战略上。为此，它建立了</w:t>
      </w:r>
      <w:r w:rsidRPr="00734008">
        <w:rPr>
          <w:rFonts w:ascii="宋体" w:hAnsi="宋体" w:hint="eastAsia"/>
          <w:szCs w:val="28"/>
        </w:rPr>
        <w:t>毫不妥协地</w:t>
      </w:r>
      <w:r w:rsidRPr="00734008">
        <w:rPr>
          <w:rFonts w:ascii="宋体" w:hAnsi="宋体"/>
          <w:szCs w:val="28"/>
        </w:rPr>
        <w:t>反对阶级敌人的共产主义传统，</w:t>
      </w:r>
      <w:r w:rsidRPr="00734008">
        <w:rPr>
          <w:rFonts w:ascii="宋体" w:hAnsi="宋体" w:hint="eastAsia"/>
          <w:szCs w:val="28"/>
        </w:rPr>
        <w:t>党的</w:t>
      </w:r>
      <w:r w:rsidRPr="00734008">
        <w:rPr>
          <w:rFonts w:ascii="宋体" w:hAnsi="宋体"/>
          <w:szCs w:val="28"/>
        </w:rPr>
        <w:t>四</w:t>
      </w:r>
      <w:r w:rsidRPr="00734008">
        <w:rPr>
          <w:rFonts w:ascii="宋体" w:hAnsi="宋体" w:hint="eastAsia"/>
          <w:szCs w:val="28"/>
        </w:rPr>
        <w:t>位</w:t>
      </w:r>
      <w:r w:rsidRPr="00734008">
        <w:rPr>
          <w:rFonts w:ascii="宋体" w:hAnsi="宋体"/>
          <w:szCs w:val="28"/>
        </w:rPr>
        <w:t>总书记、数十名干部和数百名</w:t>
      </w:r>
      <w:r w:rsidRPr="00734008">
        <w:rPr>
          <w:rFonts w:ascii="宋体" w:hAnsi="宋体" w:hint="eastAsia"/>
          <w:szCs w:val="28"/>
        </w:rPr>
        <w:t>战士为之献身</w:t>
      </w:r>
      <w:r w:rsidRPr="00734008">
        <w:rPr>
          <w:rFonts w:ascii="宋体" w:hAnsi="宋体"/>
          <w:szCs w:val="28"/>
        </w:rPr>
        <w:t>。</w:t>
      </w:r>
    </w:p>
    <w:p w14:paraId="521B9289"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这一坚实的基础，不仅保证了反对统治阶级的武装斗争的坚持和延续性，而且确保了党与各种妥协主义划清界限。</w:t>
      </w:r>
      <w:r w:rsidRPr="00734008">
        <w:rPr>
          <w:rFonts w:ascii="宋体" w:hAnsi="宋体"/>
          <w:szCs w:val="28"/>
        </w:rPr>
        <w:t>50年来，</w:t>
      </w:r>
      <w:r w:rsidRPr="00734008">
        <w:rPr>
          <w:rFonts w:ascii="宋体" w:hAnsi="宋体" w:hint="eastAsia"/>
          <w:szCs w:val="28"/>
        </w:rPr>
        <w:t>党</w:t>
      </w:r>
      <w:r w:rsidRPr="00734008">
        <w:rPr>
          <w:rFonts w:ascii="宋体" w:hAnsi="宋体"/>
          <w:szCs w:val="28"/>
        </w:rPr>
        <w:t>不仅反对来自党外的攻击，还反对党内那些试图破坏共产主义路线</w:t>
      </w:r>
      <w:r w:rsidRPr="00734008">
        <w:rPr>
          <w:rFonts w:ascii="宋体" w:hAnsi="宋体" w:hint="eastAsia"/>
          <w:szCs w:val="28"/>
        </w:rPr>
        <w:t>、</w:t>
      </w:r>
      <w:r w:rsidRPr="00734008">
        <w:rPr>
          <w:rFonts w:ascii="宋体" w:hAnsi="宋体"/>
          <w:szCs w:val="28"/>
        </w:rPr>
        <w:t>歪曲党的</w:t>
      </w:r>
      <w:r w:rsidRPr="00734008">
        <w:rPr>
          <w:rFonts w:ascii="宋体" w:hAnsi="宋体" w:hint="eastAsia"/>
          <w:szCs w:val="28"/>
        </w:rPr>
        <w:t>路线、</w:t>
      </w:r>
      <w:r w:rsidRPr="00734008">
        <w:rPr>
          <w:rFonts w:ascii="宋体" w:hAnsi="宋体"/>
          <w:szCs w:val="28"/>
        </w:rPr>
        <w:t>使党成为机会主义</w:t>
      </w:r>
      <w:r w:rsidRPr="00734008">
        <w:rPr>
          <w:rFonts w:ascii="宋体" w:hAnsi="宋体" w:hint="eastAsia"/>
          <w:szCs w:val="28"/>
        </w:rPr>
        <w:t>运动</w:t>
      </w:r>
      <w:r w:rsidRPr="00734008">
        <w:rPr>
          <w:rFonts w:ascii="宋体" w:hAnsi="宋体"/>
          <w:szCs w:val="28"/>
        </w:rPr>
        <w:t>和修正主义运动一部分</w:t>
      </w:r>
      <w:r w:rsidRPr="00734008">
        <w:rPr>
          <w:rFonts w:ascii="宋体" w:hAnsi="宋体" w:hint="eastAsia"/>
          <w:szCs w:val="28"/>
        </w:rPr>
        <w:t>的机会主义分子</w:t>
      </w:r>
      <w:r w:rsidRPr="00734008">
        <w:rPr>
          <w:rFonts w:ascii="宋体" w:hAnsi="宋体"/>
          <w:szCs w:val="28"/>
        </w:rPr>
        <w:t>。在每一个场合</w:t>
      </w:r>
      <w:r w:rsidRPr="00734008">
        <w:rPr>
          <w:rFonts w:ascii="宋体" w:hAnsi="宋体" w:hint="eastAsia"/>
          <w:szCs w:val="28"/>
        </w:rPr>
        <w:t>，党</w:t>
      </w:r>
      <w:r w:rsidRPr="00734008">
        <w:rPr>
          <w:rFonts w:ascii="宋体" w:hAnsi="宋体"/>
          <w:szCs w:val="28"/>
        </w:rPr>
        <w:t>都表明</w:t>
      </w:r>
      <w:r w:rsidRPr="00734008">
        <w:rPr>
          <w:rFonts w:ascii="宋体" w:hAnsi="宋体" w:hint="eastAsia"/>
          <w:szCs w:val="28"/>
        </w:rPr>
        <w:t>了反对机会主义思想和修正主义思想的决心，以便防止其</w:t>
      </w:r>
      <w:r w:rsidRPr="00734008">
        <w:rPr>
          <w:rFonts w:ascii="宋体" w:hAnsi="宋体"/>
          <w:szCs w:val="28"/>
        </w:rPr>
        <w:t>在党内</w:t>
      </w:r>
      <w:r w:rsidRPr="00734008">
        <w:rPr>
          <w:rFonts w:ascii="宋体" w:hAnsi="宋体" w:hint="eastAsia"/>
          <w:szCs w:val="28"/>
        </w:rPr>
        <w:t>占据</w:t>
      </w:r>
      <w:r w:rsidRPr="00734008">
        <w:rPr>
          <w:rFonts w:ascii="宋体" w:hAnsi="宋体"/>
          <w:szCs w:val="28"/>
        </w:rPr>
        <w:t>主导地位。</w:t>
      </w:r>
    </w:p>
    <w:p w14:paraId="06D16B16"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作为</w:t>
      </w:r>
      <w:r w:rsidRPr="00734008">
        <w:rPr>
          <w:rFonts w:ascii="宋体" w:hAnsi="宋体"/>
          <w:szCs w:val="28"/>
        </w:rPr>
        <w:t>国际无产阶级进行世界革命</w:t>
      </w:r>
      <w:r w:rsidRPr="00734008">
        <w:rPr>
          <w:rFonts w:ascii="宋体" w:hAnsi="宋体" w:hint="eastAsia"/>
          <w:szCs w:val="28"/>
        </w:rPr>
        <w:t>斗争的一</w:t>
      </w:r>
      <w:r>
        <w:rPr>
          <w:rFonts w:ascii="宋体" w:hAnsi="宋体" w:hint="eastAsia"/>
          <w:szCs w:val="28"/>
        </w:rPr>
        <w:t>支</w:t>
      </w:r>
      <w:r w:rsidRPr="00734008">
        <w:rPr>
          <w:rFonts w:ascii="宋体" w:hAnsi="宋体" w:hint="eastAsia"/>
          <w:szCs w:val="28"/>
        </w:rPr>
        <w:t>队伍，坚持马列毛主义路线的土耳其共产党</w:t>
      </w:r>
      <w:r w:rsidRPr="00734008">
        <w:rPr>
          <w:rFonts w:ascii="宋体" w:hAnsi="宋体"/>
          <w:szCs w:val="28"/>
        </w:rPr>
        <w:t>/</w:t>
      </w:r>
      <w:r w:rsidRPr="00734008">
        <w:rPr>
          <w:rFonts w:ascii="宋体" w:hAnsi="宋体" w:hint="eastAsia"/>
          <w:szCs w:val="28"/>
        </w:rPr>
        <w:t>马列集中精力在本国开展革命斗争。</w:t>
      </w:r>
      <w:r w:rsidRPr="00734008">
        <w:rPr>
          <w:rFonts w:ascii="宋体" w:hAnsi="宋体"/>
          <w:szCs w:val="28"/>
        </w:rPr>
        <w:t>同时，它还承担</w:t>
      </w:r>
      <w:r>
        <w:rPr>
          <w:rFonts w:ascii="宋体" w:hAnsi="宋体" w:hint="eastAsia"/>
          <w:szCs w:val="28"/>
        </w:rPr>
        <w:t>了</w:t>
      </w:r>
      <w:r w:rsidRPr="00734008">
        <w:rPr>
          <w:rFonts w:ascii="宋体" w:hAnsi="宋体" w:hint="eastAsia"/>
          <w:szCs w:val="28"/>
        </w:rPr>
        <w:t>为</w:t>
      </w:r>
      <w:r w:rsidRPr="00734008">
        <w:rPr>
          <w:rFonts w:ascii="宋体" w:hAnsi="宋体"/>
          <w:szCs w:val="28"/>
        </w:rPr>
        <w:t>在全世界实现</w:t>
      </w:r>
      <w:r w:rsidRPr="00734008">
        <w:rPr>
          <w:rFonts w:ascii="宋体" w:hAnsi="宋体" w:hint="eastAsia"/>
          <w:szCs w:val="28"/>
        </w:rPr>
        <w:t>马列毛主义的</w:t>
      </w:r>
      <w:r w:rsidRPr="00734008">
        <w:rPr>
          <w:rFonts w:ascii="宋体" w:hAnsi="宋体"/>
          <w:szCs w:val="28"/>
        </w:rPr>
        <w:t>共产主义</w:t>
      </w:r>
      <w:r w:rsidRPr="00734008">
        <w:rPr>
          <w:rFonts w:ascii="宋体" w:hAnsi="宋体" w:hint="eastAsia"/>
          <w:szCs w:val="28"/>
        </w:rPr>
        <w:t>路线</w:t>
      </w:r>
      <w:r w:rsidRPr="00734008">
        <w:rPr>
          <w:rFonts w:ascii="宋体" w:hAnsi="宋体"/>
          <w:szCs w:val="28"/>
        </w:rPr>
        <w:t>而进行斗争的责任，并为此</w:t>
      </w:r>
      <w:r w:rsidRPr="00734008">
        <w:rPr>
          <w:rFonts w:ascii="宋体" w:hAnsi="宋体" w:hint="eastAsia"/>
          <w:szCs w:val="28"/>
        </w:rPr>
        <w:t>做</w:t>
      </w:r>
      <w:r w:rsidRPr="00734008">
        <w:rPr>
          <w:rFonts w:ascii="宋体" w:hAnsi="宋体"/>
          <w:szCs w:val="28"/>
        </w:rPr>
        <w:t>出了努力。它致力于在</w:t>
      </w:r>
      <w:r w:rsidRPr="00734008">
        <w:rPr>
          <w:rFonts w:ascii="宋体" w:hAnsi="宋体" w:hint="eastAsia"/>
          <w:szCs w:val="28"/>
        </w:rPr>
        <w:t>马列毛主义的</w:t>
      </w:r>
      <w:r w:rsidRPr="00734008">
        <w:rPr>
          <w:rFonts w:ascii="宋体" w:hAnsi="宋体"/>
          <w:szCs w:val="28"/>
        </w:rPr>
        <w:t>基础上</w:t>
      </w:r>
      <w:r w:rsidRPr="00734008">
        <w:rPr>
          <w:rFonts w:ascii="宋体" w:hAnsi="宋体" w:hint="eastAsia"/>
          <w:szCs w:val="28"/>
        </w:rPr>
        <w:t>为国际共产主义运动</w:t>
      </w:r>
      <w:r w:rsidRPr="00734008">
        <w:rPr>
          <w:rFonts w:ascii="宋体" w:hAnsi="宋体"/>
          <w:szCs w:val="28"/>
        </w:rPr>
        <w:t>建立</w:t>
      </w:r>
      <w:r w:rsidRPr="00734008">
        <w:rPr>
          <w:rFonts w:ascii="宋体" w:hAnsi="宋体" w:hint="eastAsia"/>
          <w:szCs w:val="28"/>
        </w:rPr>
        <w:t>起</w:t>
      </w:r>
      <w:r w:rsidRPr="00734008">
        <w:rPr>
          <w:rFonts w:ascii="宋体" w:hAnsi="宋体"/>
          <w:szCs w:val="28"/>
        </w:rPr>
        <w:t>先锋队。</w:t>
      </w: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还认识到，为了创造一个共产主义</w:t>
      </w:r>
      <w:r w:rsidRPr="00734008">
        <w:rPr>
          <w:rFonts w:ascii="宋体" w:hAnsi="宋体" w:hint="eastAsia"/>
          <w:szCs w:val="28"/>
        </w:rPr>
        <w:t>的</w:t>
      </w:r>
      <w:r w:rsidRPr="00734008">
        <w:rPr>
          <w:rFonts w:ascii="宋体" w:hAnsi="宋体"/>
          <w:szCs w:val="28"/>
        </w:rPr>
        <w:t>世界</w:t>
      </w:r>
      <w:r w:rsidRPr="00734008">
        <w:rPr>
          <w:rFonts w:ascii="宋体" w:hAnsi="宋体" w:hint="eastAsia"/>
          <w:szCs w:val="28"/>
        </w:rPr>
        <w:t>，</w:t>
      </w:r>
      <w:r w:rsidRPr="00734008">
        <w:rPr>
          <w:rFonts w:ascii="宋体" w:hAnsi="宋体"/>
          <w:szCs w:val="28"/>
        </w:rPr>
        <w:t>执行共产主义</w:t>
      </w:r>
      <w:r w:rsidRPr="00734008">
        <w:rPr>
          <w:rFonts w:ascii="宋体" w:hAnsi="宋体" w:hint="eastAsia"/>
          <w:szCs w:val="28"/>
        </w:rPr>
        <w:t>的</w:t>
      </w:r>
      <w:r w:rsidRPr="00734008">
        <w:rPr>
          <w:rFonts w:ascii="宋体" w:hAnsi="宋体"/>
          <w:szCs w:val="28"/>
        </w:rPr>
        <w:t>路线</w:t>
      </w:r>
      <w:r w:rsidRPr="00734008">
        <w:rPr>
          <w:rFonts w:ascii="宋体" w:hAnsi="宋体" w:hint="eastAsia"/>
          <w:szCs w:val="28"/>
        </w:rPr>
        <w:t>是一个先决条件。无论</w:t>
      </w:r>
      <w:r w:rsidRPr="00734008">
        <w:rPr>
          <w:rFonts w:ascii="宋体" w:hAnsi="宋体"/>
          <w:szCs w:val="28"/>
        </w:rPr>
        <w:t>对于</w:t>
      </w: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本身</w:t>
      </w:r>
      <w:r w:rsidRPr="00734008">
        <w:rPr>
          <w:rFonts w:ascii="宋体" w:hAnsi="宋体" w:hint="eastAsia"/>
          <w:szCs w:val="28"/>
        </w:rPr>
        <w:t>，还是对于各国马列毛主义党派和组织而言，都是如此。共产党之间的</w:t>
      </w:r>
      <w:r w:rsidRPr="00734008">
        <w:rPr>
          <w:rFonts w:ascii="宋体" w:hAnsi="宋体"/>
          <w:szCs w:val="28"/>
        </w:rPr>
        <w:t>国际关系</w:t>
      </w:r>
      <w:r w:rsidRPr="00734008">
        <w:rPr>
          <w:rFonts w:ascii="宋体" w:hAnsi="宋体" w:hint="eastAsia"/>
          <w:szCs w:val="28"/>
        </w:rPr>
        <w:t>也</w:t>
      </w:r>
      <w:r w:rsidRPr="00734008">
        <w:rPr>
          <w:rFonts w:ascii="宋体" w:hAnsi="宋体"/>
          <w:szCs w:val="28"/>
        </w:rPr>
        <w:t>是在这些原则的框架</w:t>
      </w:r>
      <w:r w:rsidRPr="00734008">
        <w:rPr>
          <w:rFonts w:ascii="宋体" w:hAnsi="宋体" w:hint="eastAsia"/>
          <w:szCs w:val="28"/>
        </w:rPr>
        <w:t>下</w:t>
      </w:r>
      <w:r w:rsidRPr="00734008">
        <w:rPr>
          <w:rFonts w:ascii="宋体" w:hAnsi="宋体"/>
          <w:szCs w:val="28"/>
        </w:rPr>
        <w:t>建立的。</w:t>
      </w:r>
    </w:p>
    <w:p w14:paraId="2B05F240" w14:textId="1BD028D5" w:rsidR="00A379EB" w:rsidRPr="00734008" w:rsidRDefault="00A379EB" w:rsidP="000C143F">
      <w:pPr>
        <w:widowControl/>
        <w:ind w:firstLine="560"/>
        <w:rPr>
          <w:rFonts w:ascii="宋体" w:hAnsi="宋体"/>
          <w:szCs w:val="28"/>
        </w:rPr>
      </w:pPr>
      <w:r w:rsidRPr="00734008">
        <w:rPr>
          <w:rFonts w:ascii="宋体" w:hAnsi="宋体" w:hint="eastAsia"/>
          <w:szCs w:val="28"/>
        </w:rPr>
        <w:lastRenderedPageBreak/>
        <w:t>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将延续其创始人和理论领袖贡献自己生命和鲜血而确立的共产主义路线，</w:t>
      </w:r>
      <w:r w:rsidRPr="00734008">
        <w:rPr>
          <w:rFonts w:ascii="宋体" w:hAnsi="宋体" w:hint="eastAsia"/>
          <w:szCs w:val="28"/>
        </w:rPr>
        <w:t>直到在马列毛主义路线的基础上实现</w:t>
      </w:r>
      <w:r w:rsidRPr="00734008">
        <w:rPr>
          <w:rFonts w:ascii="宋体" w:hAnsi="宋体"/>
          <w:szCs w:val="28"/>
        </w:rPr>
        <w:t>新民主主义革命</w:t>
      </w:r>
      <w:r w:rsidRPr="00734008">
        <w:rPr>
          <w:rFonts w:ascii="宋体" w:hAnsi="宋体" w:hint="eastAsia"/>
          <w:szCs w:val="28"/>
        </w:rPr>
        <w:t>（民主人民</w:t>
      </w:r>
      <w:r w:rsidRPr="00734008">
        <w:rPr>
          <w:rFonts w:ascii="宋体" w:hAnsi="宋体"/>
          <w:szCs w:val="28"/>
        </w:rPr>
        <w:t>革命</w:t>
      </w:r>
      <w:r w:rsidRPr="00734008">
        <w:rPr>
          <w:rFonts w:ascii="宋体" w:hAnsi="宋体" w:hint="eastAsia"/>
          <w:szCs w:val="28"/>
        </w:rPr>
        <w:t>）</w:t>
      </w:r>
      <w:r w:rsidRPr="00734008">
        <w:rPr>
          <w:rFonts w:ascii="宋体" w:hAnsi="宋体"/>
          <w:szCs w:val="28"/>
        </w:rPr>
        <w:t>，</w:t>
      </w:r>
      <w:r w:rsidRPr="00734008">
        <w:rPr>
          <w:rFonts w:ascii="宋体" w:hAnsi="宋体" w:hint="eastAsia"/>
          <w:szCs w:val="28"/>
        </w:rPr>
        <w:t>直到建成社会主义</w:t>
      </w:r>
      <w:r w:rsidRPr="00734008">
        <w:rPr>
          <w:rFonts w:ascii="宋体" w:hAnsi="宋体"/>
          <w:szCs w:val="28"/>
        </w:rPr>
        <w:t>。</w:t>
      </w:r>
      <w:r w:rsidRPr="00734008">
        <w:rPr>
          <w:rFonts w:ascii="宋体" w:hAnsi="宋体" w:hint="eastAsia"/>
          <w:szCs w:val="28"/>
        </w:rPr>
        <w:t>党</w:t>
      </w:r>
      <w:r w:rsidRPr="00734008">
        <w:rPr>
          <w:rFonts w:ascii="宋体" w:hAnsi="宋体"/>
          <w:szCs w:val="28"/>
        </w:rPr>
        <w:t>半个世纪</w:t>
      </w:r>
      <w:r>
        <w:rPr>
          <w:rFonts w:ascii="宋体" w:hAnsi="宋体" w:hint="eastAsia"/>
          <w:szCs w:val="28"/>
        </w:rPr>
        <w:t>以来</w:t>
      </w:r>
      <w:r w:rsidRPr="00734008">
        <w:rPr>
          <w:rFonts w:ascii="宋体" w:hAnsi="宋体"/>
          <w:szCs w:val="28"/>
        </w:rPr>
        <w:t>的斗争和抵抗就是证明。在下一个时期，这</w:t>
      </w:r>
      <w:r w:rsidRPr="00734008">
        <w:rPr>
          <w:rFonts w:ascii="宋体" w:hAnsi="宋体" w:hint="eastAsia"/>
          <w:szCs w:val="28"/>
        </w:rPr>
        <w:t>一基本方针</w:t>
      </w:r>
      <w:r w:rsidRPr="00734008">
        <w:rPr>
          <w:rFonts w:ascii="宋体" w:hAnsi="宋体"/>
          <w:szCs w:val="28"/>
        </w:rPr>
        <w:t>将继续</w:t>
      </w:r>
      <w:r w:rsidRPr="00734008">
        <w:rPr>
          <w:rFonts w:ascii="宋体" w:hAnsi="宋体" w:hint="eastAsia"/>
          <w:szCs w:val="28"/>
        </w:rPr>
        <w:t>保留</w:t>
      </w:r>
      <w:r w:rsidRPr="00734008">
        <w:rPr>
          <w:rFonts w:ascii="宋体" w:hAnsi="宋体"/>
          <w:szCs w:val="28"/>
        </w:rPr>
        <w:t>，对共产主义路线的决心</w:t>
      </w:r>
      <w:r w:rsidRPr="00734008">
        <w:rPr>
          <w:rFonts w:ascii="宋体" w:hAnsi="宋体" w:hint="eastAsia"/>
          <w:szCs w:val="28"/>
        </w:rPr>
        <w:t>将毫不动摇</w:t>
      </w:r>
      <w:r w:rsidRPr="00734008">
        <w:rPr>
          <w:rFonts w:ascii="宋体" w:hAnsi="宋体"/>
          <w:szCs w:val="28"/>
        </w:rPr>
        <w:t>。毛</w:t>
      </w:r>
      <w:r w:rsidRPr="00734008">
        <w:rPr>
          <w:rFonts w:ascii="宋体" w:hAnsi="宋体" w:hint="eastAsia"/>
          <w:szCs w:val="28"/>
        </w:rPr>
        <w:t>主席</w:t>
      </w:r>
      <w:r w:rsidRPr="00734008">
        <w:rPr>
          <w:rFonts w:ascii="宋体" w:hAnsi="宋体"/>
          <w:szCs w:val="28"/>
        </w:rPr>
        <w:t>说</w:t>
      </w:r>
      <w:r w:rsidRPr="00734008">
        <w:rPr>
          <w:rFonts w:ascii="宋体" w:hAnsi="宋体" w:hint="eastAsia"/>
          <w:szCs w:val="28"/>
        </w:rPr>
        <w:t>：“成千成万的先烈，为着人民的利益，在我们的前头英勇地牺牲了，让我们高举起他们的旗帜，踏着他们的血迹前进吧！</w:t>
      </w:r>
      <w:r w:rsidRPr="00734008">
        <w:rPr>
          <w:rFonts w:ascii="宋体" w:hAnsi="宋体"/>
          <w:szCs w:val="28"/>
        </w:rPr>
        <w:t>”</w:t>
      </w:r>
      <w:r>
        <w:rPr>
          <w:rStyle w:val="af"/>
          <w:rFonts w:ascii="宋体" w:hAnsi="宋体"/>
          <w:szCs w:val="28"/>
        </w:rPr>
        <w:footnoteReference w:customMarkFollows="1" w:id="17"/>
        <w:t>[2]</w:t>
      </w:r>
      <w:r w:rsidRPr="00734008">
        <w:rPr>
          <w:rFonts w:ascii="宋体" w:hAnsi="宋体"/>
          <w:szCs w:val="28"/>
        </w:rPr>
        <w:t>这将是我们</w:t>
      </w:r>
      <w:r w:rsidRPr="00734008">
        <w:rPr>
          <w:rFonts w:ascii="宋体" w:hAnsi="宋体" w:hint="eastAsia"/>
          <w:szCs w:val="28"/>
        </w:rPr>
        <w:t>继续</w:t>
      </w:r>
      <w:r w:rsidRPr="00734008">
        <w:rPr>
          <w:rFonts w:ascii="宋体" w:hAnsi="宋体"/>
          <w:szCs w:val="28"/>
        </w:rPr>
        <w:t>斗争的战斗口号，我们将继续高举国际无产阶级的红旗。</w:t>
      </w:r>
    </w:p>
    <w:p w14:paraId="7ED40439" w14:textId="77777777" w:rsidR="00A379EB" w:rsidRPr="00734008" w:rsidRDefault="00A379EB" w:rsidP="000C143F">
      <w:pPr>
        <w:widowControl/>
        <w:ind w:firstLine="560"/>
        <w:rPr>
          <w:rFonts w:ascii="宋体" w:hAnsi="宋体" w:hint="eastAsia"/>
          <w:szCs w:val="28"/>
        </w:rPr>
      </w:pPr>
      <w:r w:rsidRPr="00734008">
        <w:rPr>
          <w:rFonts w:ascii="宋体" w:hAnsi="宋体" w:hint="eastAsia"/>
          <w:szCs w:val="28"/>
        </w:rPr>
        <w:t>土耳其共产党</w:t>
      </w:r>
      <w:r w:rsidRPr="00734008">
        <w:rPr>
          <w:rFonts w:ascii="宋体" w:hAnsi="宋体"/>
          <w:szCs w:val="28"/>
        </w:rPr>
        <w:t>/</w:t>
      </w:r>
      <w:r w:rsidRPr="00734008">
        <w:rPr>
          <w:rFonts w:ascii="宋体" w:hAnsi="宋体" w:hint="eastAsia"/>
          <w:szCs w:val="28"/>
        </w:rPr>
        <w:t>马列是5</w:t>
      </w:r>
      <w:r w:rsidRPr="00734008">
        <w:rPr>
          <w:rFonts w:ascii="宋体" w:hAnsi="宋体"/>
          <w:szCs w:val="28"/>
        </w:rPr>
        <w:t>0</w:t>
      </w:r>
      <w:r w:rsidRPr="00734008">
        <w:rPr>
          <w:rFonts w:ascii="宋体" w:hAnsi="宋体" w:hint="eastAsia"/>
          <w:szCs w:val="28"/>
        </w:rPr>
        <w:t>年</w:t>
      </w:r>
      <w:r>
        <w:rPr>
          <w:rFonts w:ascii="宋体" w:hAnsi="宋体" w:hint="eastAsia"/>
          <w:szCs w:val="28"/>
        </w:rPr>
        <w:t>的</w:t>
      </w:r>
      <w:r w:rsidRPr="00734008">
        <w:rPr>
          <w:rFonts w:ascii="宋体" w:hAnsi="宋体" w:hint="eastAsia"/>
          <w:szCs w:val="28"/>
        </w:rPr>
        <w:t>沉寂、</w:t>
      </w:r>
      <w:r>
        <w:rPr>
          <w:rFonts w:ascii="宋体" w:hAnsi="宋体" w:hint="eastAsia"/>
          <w:szCs w:val="28"/>
        </w:rPr>
        <w:t>5</w:t>
      </w:r>
      <w:r>
        <w:rPr>
          <w:rFonts w:ascii="宋体" w:hAnsi="宋体"/>
          <w:szCs w:val="28"/>
        </w:rPr>
        <w:t>0</w:t>
      </w:r>
      <w:r>
        <w:rPr>
          <w:rFonts w:ascii="宋体" w:hAnsi="宋体" w:hint="eastAsia"/>
          <w:szCs w:val="28"/>
        </w:rPr>
        <w:t>年的</w:t>
      </w:r>
      <w:r w:rsidRPr="00734008">
        <w:rPr>
          <w:rFonts w:ascii="宋体" w:hAnsi="宋体" w:hint="eastAsia"/>
          <w:szCs w:val="28"/>
        </w:rPr>
        <w:t>革命和共产主义胆略的先声！</w:t>
      </w:r>
    </w:p>
    <w:p w14:paraId="26B3097A"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光荣归于成立了5</w:t>
      </w:r>
      <w:r w:rsidRPr="00734008">
        <w:rPr>
          <w:rFonts w:ascii="宋体" w:hAnsi="宋体"/>
          <w:szCs w:val="28"/>
        </w:rPr>
        <w:t>0</w:t>
      </w:r>
      <w:r w:rsidRPr="00734008">
        <w:rPr>
          <w:rFonts w:ascii="宋体" w:hAnsi="宋体" w:hint="eastAsia"/>
          <w:szCs w:val="28"/>
        </w:rPr>
        <w:t>周年的土耳其共产党</w:t>
      </w:r>
      <w:r w:rsidRPr="00734008">
        <w:rPr>
          <w:rFonts w:ascii="宋体" w:hAnsi="宋体"/>
          <w:szCs w:val="28"/>
        </w:rPr>
        <w:t>/</w:t>
      </w:r>
      <w:r w:rsidRPr="00734008">
        <w:rPr>
          <w:rFonts w:ascii="宋体" w:hAnsi="宋体" w:hint="eastAsia"/>
          <w:szCs w:val="28"/>
        </w:rPr>
        <w:t>马列！</w:t>
      </w:r>
    </w:p>
    <w:p w14:paraId="3D7F5015"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光荣归于土耳其共产党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的创始人和理论领袖</w:t>
      </w:r>
      <w:r w:rsidRPr="00734008">
        <w:rPr>
          <w:rFonts w:ascii="宋体" w:hAnsi="宋体" w:hint="eastAsia"/>
          <w:szCs w:val="28"/>
        </w:rPr>
        <w:t>易卜拉欣·凯帕卡亚</w:t>
      </w:r>
      <w:r w:rsidRPr="00734008">
        <w:rPr>
          <w:rFonts w:ascii="宋体" w:hAnsi="宋体"/>
          <w:szCs w:val="28"/>
        </w:rPr>
        <w:t>！</w:t>
      </w:r>
    </w:p>
    <w:p w14:paraId="58300966"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光荣归于土耳其共产党</w:t>
      </w:r>
      <w:r w:rsidRPr="00734008">
        <w:rPr>
          <w:rFonts w:ascii="宋体" w:hAnsi="宋体"/>
          <w:szCs w:val="28"/>
        </w:rPr>
        <w:t>/</w:t>
      </w:r>
      <w:r w:rsidRPr="00734008">
        <w:rPr>
          <w:rFonts w:ascii="宋体" w:hAnsi="宋体" w:hint="eastAsia"/>
          <w:szCs w:val="28"/>
        </w:rPr>
        <w:t>马列</w:t>
      </w:r>
      <w:r w:rsidRPr="00734008">
        <w:rPr>
          <w:rFonts w:ascii="宋体" w:hAnsi="宋体"/>
          <w:szCs w:val="28"/>
        </w:rPr>
        <w:t>向共产主义进军</w:t>
      </w:r>
      <w:r w:rsidRPr="00734008">
        <w:rPr>
          <w:rFonts w:ascii="宋体" w:hAnsi="宋体" w:hint="eastAsia"/>
          <w:szCs w:val="28"/>
        </w:rPr>
        <w:t>道路上牺牲的</w:t>
      </w:r>
      <w:r w:rsidRPr="00734008">
        <w:rPr>
          <w:rFonts w:ascii="宋体" w:hAnsi="宋体"/>
          <w:szCs w:val="28"/>
        </w:rPr>
        <w:t>同志们！</w:t>
      </w:r>
    </w:p>
    <w:p w14:paraId="45E56ABE"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人民战争万岁！</w:t>
      </w:r>
    </w:p>
    <w:p w14:paraId="0D3CC8F4"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lastRenderedPageBreak/>
        <w:t>新民主主义革命万岁！我们为了社会主义和共产主义的斗争万岁！</w:t>
      </w:r>
    </w:p>
    <w:p w14:paraId="6FF5E884" w14:textId="77777777" w:rsidR="00A379EB" w:rsidRPr="00734008" w:rsidRDefault="00A379EB" w:rsidP="000C143F">
      <w:pPr>
        <w:widowControl/>
        <w:ind w:firstLine="560"/>
        <w:rPr>
          <w:rFonts w:ascii="宋体" w:hAnsi="宋体"/>
          <w:szCs w:val="28"/>
        </w:rPr>
      </w:pPr>
      <w:r w:rsidRPr="00734008">
        <w:rPr>
          <w:rFonts w:ascii="宋体" w:hAnsi="宋体" w:hint="eastAsia"/>
          <w:szCs w:val="28"/>
        </w:rPr>
        <w:t>无产阶级国际主义万岁！</w:t>
      </w:r>
    </w:p>
    <w:p w14:paraId="47E612C7" w14:textId="44BA51F0" w:rsidR="00A379EB" w:rsidRDefault="00A379EB" w:rsidP="000C143F">
      <w:pPr>
        <w:widowControl/>
        <w:ind w:firstLine="560"/>
        <w:rPr>
          <w:rFonts w:ascii="宋体" w:hAnsi="宋体"/>
          <w:szCs w:val="28"/>
        </w:rPr>
      </w:pPr>
      <w:r w:rsidRPr="00734008">
        <w:rPr>
          <w:rFonts w:ascii="宋体" w:hAnsi="宋体" w:hint="eastAsia"/>
          <w:szCs w:val="28"/>
        </w:rPr>
        <w:t>马列毛主义万岁！</w:t>
      </w:r>
    </w:p>
    <w:p w14:paraId="3AE6309D" w14:textId="77777777" w:rsidR="00A379EB" w:rsidRPr="00734008" w:rsidRDefault="00A379EB" w:rsidP="00A379EB">
      <w:pPr>
        <w:widowControl/>
        <w:ind w:firstLine="560"/>
        <w:jc w:val="left"/>
        <w:rPr>
          <w:rFonts w:ascii="宋体" w:hAnsi="宋体" w:hint="eastAsia"/>
          <w:szCs w:val="28"/>
        </w:rPr>
      </w:pPr>
    </w:p>
    <w:p w14:paraId="606B3BD3"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土耳其共产党/马列</w:t>
      </w:r>
    </w:p>
    <w:p w14:paraId="0CE2FE33"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印度共产党（毛主义）</w:t>
      </w:r>
    </w:p>
    <w:p w14:paraId="7B3E9742"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巴西共产党（红色派）</w:t>
      </w:r>
    </w:p>
    <w:p w14:paraId="2B3DA9AD"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秘鲁人民运动</w:t>
      </w:r>
    </w:p>
    <w:p w14:paraId="77A31E7F"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为人民服务-挪威共产主义联盟</w:t>
      </w:r>
    </w:p>
    <w:p w14:paraId="47D5E75F"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红旗委员会（德国）</w:t>
      </w:r>
    </w:p>
    <w:p w14:paraId="7419FD74"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毛主义共产党（西班牙）</w:t>
      </w:r>
    </w:p>
    <w:p w14:paraId="241D3218"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加利西亚毛主义共产党重建委员会</w:t>
      </w:r>
    </w:p>
    <w:p w14:paraId="0F178C60"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毛主义共产党-意大利</w:t>
      </w:r>
    </w:p>
    <w:p w14:paraId="1571078F" w14:textId="77777777" w:rsidR="00A379EB" w:rsidRPr="00734008" w:rsidRDefault="00A379EB" w:rsidP="00A379EB">
      <w:pPr>
        <w:widowControl/>
        <w:ind w:firstLineChars="1400" w:firstLine="3920"/>
        <w:jc w:val="left"/>
        <w:rPr>
          <w:rFonts w:ascii="宋体" w:hAnsi="宋体"/>
          <w:szCs w:val="28"/>
        </w:rPr>
      </w:pPr>
      <w:r w:rsidRPr="00734008">
        <w:rPr>
          <w:rFonts w:ascii="宋体" w:hAnsi="宋体" w:hint="eastAsia"/>
          <w:szCs w:val="28"/>
        </w:rPr>
        <w:t>2</w:t>
      </w:r>
      <w:r w:rsidRPr="00734008">
        <w:rPr>
          <w:rFonts w:ascii="宋体" w:hAnsi="宋体"/>
          <w:szCs w:val="28"/>
        </w:rPr>
        <w:t>022</w:t>
      </w:r>
      <w:r w:rsidRPr="00734008">
        <w:rPr>
          <w:rFonts w:ascii="宋体" w:hAnsi="宋体" w:hint="eastAsia"/>
          <w:szCs w:val="28"/>
        </w:rPr>
        <w:t>年4月</w:t>
      </w:r>
    </w:p>
    <w:p w14:paraId="7CDC95CF" w14:textId="19FEE416" w:rsidR="00A379EB" w:rsidRDefault="00A379EB">
      <w:pPr>
        <w:widowControl/>
        <w:spacing w:line="240" w:lineRule="auto"/>
        <w:ind w:firstLineChars="0" w:firstLine="0"/>
        <w:jc w:val="left"/>
        <w:rPr>
          <w:rFonts w:ascii="宋体" w:hAnsi="宋体"/>
          <w:color w:val="FF0000"/>
          <w:szCs w:val="28"/>
        </w:rPr>
      </w:pPr>
      <w:r>
        <w:rPr>
          <w:rFonts w:ascii="宋体" w:hAnsi="宋体"/>
          <w:color w:val="FF0000"/>
          <w:szCs w:val="28"/>
        </w:rPr>
        <w:br w:type="page"/>
      </w:r>
    </w:p>
    <w:p w14:paraId="187ACCDB" w14:textId="79A83E21" w:rsidR="00A379EB" w:rsidRPr="00A379EB" w:rsidRDefault="00A379EB" w:rsidP="00A379EB">
      <w:pPr>
        <w:pStyle w:val="1"/>
        <w:spacing w:line="14" w:lineRule="auto"/>
        <w:rPr>
          <w:rFonts w:ascii="黑体" w:eastAsia="黑体" w:hAnsi="黑体"/>
        </w:rPr>
      </w:pPr>
      <w:r w:rsidRPr="00A379EB">
        <w:rPr>
          <w:rFonts w:ascii="黑体" w:eastAsia="黑体" w:hAnsi="黑体" w:hint="eastAsia"/>
        </w:rPr>
        <w:lastRenderedPageBreak/>
        <w:t>要共产主义，不要普京主义！</w:t>
      </w:r>
    </w:p>
    <w:p w14:paraId="3A1199B1" w14:textId="0D79E4CC" w:rsidR="00A379EB" w:rsidRPr="00A379EB" w:rsidRDefault="00A379EB" w:rsidP="00A379EB">
      <w:pPr>
        <w:spacing w:beforeLines="25" w:before="78" w:afterLines="25" w:after="78"/>
        <w:ind w:firstLineChars="0" w:firstLine="0"/>
        <w:jc w:val="center"/>
        <w:rPr>
          <w:rFonts w:ascii="Times New Roman" w:eastAsia="仿宋" w:hAnsi="Times New Roman" w:cs="Times New Roman"/>
          <w:szCs w:val="28"/>
        </w:rPr>
      </w:pPr>
      <w:r w:rsidRPr="00A379EB">
        <w:rPr>
          <w:noProof/>
        </w:rPr>
        <w:drawing>
          <wp:inline distT="0" distB="0" distL="0" distR="0" wp14:anchorId="184B2175" wp14:editId="700CB8E4">
            <wp:extent cx="5148000" cy="325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5">
                      <a:extLst>
                        <a:ext uri="{28A0092B-C50C-407E-A947-70E740481C1C}">
                          <a14:useLocalDpi xmlns:a14="http://schemas.microsoft.com/office/drawing/2010/main" val="0"/>
                        </a:ext>
                      </a:extLst>
                    </a:blip>
                    <a:stretch>
                      <a:fillRect/>
                    </a:stretch>
                  </pic:blipFill>
                  <pic:spPr>
                    <a:xfrm>
                      <a:off x="0" y="0"/>
                      <a:ext cx="5148000" cy="3258000"/>
                    </a:xfrm>
                    <a:prstGeom prst="rect">
                      <a:avLst/>
                    </a:prstGeom>
                  </pic:spPr>
                </pic:pic>
              </a:graphicData>
            </a:graphic>
          </wp:inline>
        </w:drawing>
      </w:r>
    </w:p>
    <w:p w14:paraId="5041F49D" w14:textId="382AFC3F" w:rsidR="00A379EB" w:rsidRPr="00A379EB" w:rsidRDefault="00A379EB" w:rsidP="00A379EB">
      <w:pPr>
        <w:spacing w:beforeLines="100" w:before="312"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sz w:val="24"/>
        </w:rPr>
        <w:t>来源：</w:t>
      </w:r>
      <w:r w:rsidRPr="00A379EB">
        <w:rPr>
          <w:rFonts w:ascii="Times New Roman" w:eastAsia="仿宋" w:hAnsi="Times New Roman" w:cs="Times New Roman" w:hint="eastAsia"/>
          <w:sz w:val="24"/>
        </w:rPr>
        <w:t>“</w:t>
      </w:r>
      <w:r w:rsidRPr="00A379EB">
        <w:rPr>
          <w:rFonts w:ascii="Times New Roman" w:eastAsia="仿宋" w:hAnsi="Times New Roman" w:cs="Times New Roman" w:hint="eastAsia"/>
          <w:sz w:val="24"/>
        </w:rPr>
        <w:t>变革欧洲</w:t>
      </w:r>
      <w:r w:rsidRPr="00A379EB">
        <w:rPr>
          <w:rFonts w:ascii="Times New Roman" w:eastAsia="仿宋" w:hAnsi="Times New Roman" w:cs="Times New Roman" w:hint="eastAsia"/>
          <w:sz w:val="24"/>
        </w:rPr>
        <w:t>”网站</w:t>
      </w:r>
    </w:p>
    <w:p w14:paraId="0D5218A9" w14:textId="6B53E829" w:rsidR="00A379EB" w:rsidRPr="00A379EB" w:rsidRDefault="00A379EB" w:rsidP="00A379EB">
      <w:pPr>
        <w:spacing w:beforeLines="25" w:before="78"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sz w:val="24"/>
        </w:rPr>
        <w:t>日期：</w:t>
      </w:r>
      <w:r w:rsidRPr="00A379EB">
        <w:rPr>
          <w:rFonts w:ascii="Times New Roman" w:eastAsia="仿宋" w:hAnsi="Times New Roman" w:cs="Times New Roman"/>
          <w:sz w:val="24"/>
        </w:rPr>
        <w:t>2022</w:t>
      </w:r>
      <w:r w:rsidRPr="00A379EB">
        <w:rPr>
          <w:rFonts w:ascii="Times New Roman" w:eastAsia="仿宋" w:hAnsi="Times New Roman" w:cs="Times New Roman"/>
          <w:sz w:val="24"/>
        </w:rPr>
        <w:t>年</w:t>
      </w:r>
      <w:r w:rsidRPr="00A379EB">
        <w:rPr>
          <w:rFonts w:ascii="Times New Roman" w:eastAsia="仿宋" w:hAnsi="Times New Roman" w:cs="Times New Roman" w:hint="eastAsia"/>
          <w:sz w:val="24"/>
        </w:rPr>
        <w:t>4</w:t>
      </w:r>
      <w:r w:rsidRPr="00A379EB">
        <w:rPr>
          <w:rFonts w:ascii="Times New Roman" w:eastAsia="仿宋" w:hAnsi="Times New Roman" w:cs="Times New Roman"/>
          <w:sz w:val="24"/>
        </w:rPr>
        <w:t>月</w:t>
      </w:r>
      <w:r w:rsidRPr="00A379EB">
        <w:rPr>
          <w:rFonts w:ascii="Times New Roman" w:eastAsia="仿宋" w:hAnsi="Times New Roman" w:cs="Times New Roman"/>
          <w:sz w:val="24"/>
        </w:rPr>
        <w:t>13</w:t>
      </w:r>
      <w:r w:rsidRPr="00A379EB">
        <w:rPr>
          <w:rFonts w:ascii="Times New Roman" w:eastAsia="仿宋" w:hAnsi="Times New Roman" w:cs="Times New Roman"/>
          <w:sz w:val="24"/>
        </w:rPr>
        <w:t>日</w:t>
      </w:r>
    </w:p>
    <w:p w14:paraId="0CFE6A54" w14:textId="640118D9" w:rsidR="00A379EB" w:rsidRPr="00A379EB" w:rsidRDefault="00A379EB" w:rsidP="000C143F">
      <w:pPr>
        <w:spacing w:beforeLines="25" w:before="78" w:afterLines="25" w:after="78"/>
        <w:ind w:firstLine="480"/>
        <w:jc w:val="left"/>
        <w:rPr>
          <w:rFonts w:ascii="Times New Roman" w:eastAsia="仿宋" w:hAnsi="Times New Roman" w:cs="Times New Roman" w:hint="eastAsia"/>
          <w:sz w:val="24"/>
        </w:rPr>
      </w:pPr>
      <w:r w:rsidRPr="00A379EB">
        <w:rPr>
          <w:rFonts w:ascii="Times New Roman" w:eastAsia="仿宋" w:hAnsi="Times New Roman" w:cs="Times New Roman" w:hint="eastAsia"/>
          <w:sz w:val="24"/>
        </w:rPr>
        <w:t>链接：</w:t>
      </w:r>
      <w:hyperlink r:id="rId26" w:history="1">
        <w:r w:rsidRPr="00A379EB">
          <w:rPr>
            <w:rStyle w:val="ae"/>
            <w:rFonts w:ascii="Times New Roman" w:hAnsi="Times New Roman" w:cs="Times New Roman"/>
            <w:color w:val="auto"/>
            <w:sz w:val="24"/>
          </w:rPr>
          <w:t>https://www.transform-network.net/blog/article/communism-yes-putinism-no/</w:t>
        </w:r>
      </w:hyperlink>
    </w:p>
    <w:p w14:paraId="7F4AA052" w14:textId="5436102C" w:rsidR="00A379EB" w:rsidRDefault="00A379EB" w:rsidP="008800FE">
      <w:pPr>
        <w:spacing w:beforeLines="25" w:before="78" w:afterLines="25" w:after="78"/>
        <w:ind w:firstLine="480"/>
        <w:jc w:val="left"/>
        <w:rPr>
          <w:rFonts w:ascii="Times New Roman" w:eastAsia="仿宋" w:hAnsi="Times New Roman" w:cs="Times New Roman"/>
          <w:sz w:val="24"/>
        </w:rPr>
      </w:pPr>
      <w:r w:rsidRPr="00A379EB">
        <w:rPr>
          <w:rFonts w:ascii="Times New Roman" w:eastAsia="仿宋" w:hAnsi="Times New Roman" w:cs="Times New Roman" w:hint="eastAsia"/>
          <w:sz w:val="24"/>
        </w:rPr>
        <w:t>题图</w:t>
      </w:r>
      <w:r w:rsidRPr="00A379EB">
        <w:rPr>
          <w:rFonts w:ascii="Times New Roman" w:eastAsia="仿宋" w:hAnsi="Times New Roman" w:cs="Times New Roman" w:hint="eastAsia"/>
          <w:sz w:val="24"/>
        </w:rPr>
        <w:t>：</w:t>
      </w:r>
      <w:r w:rsidRPr="00A379EB">
        <w:rPr>
          <w:rFonts w:ascii="Times New Roman" w:eastAsia="仿宋" w:hAnsi="Times New Roman" w:cs="Times New Roman" w:hint="eastAsia"/>
          <w:sz w:val="24"/>
        </w:rPr>
        <w:t>勒庞与普京</w:t>
      </w:r>
    </w:p>
    <w:p w14:paraId="39175C20" w14:textId="09166A08" w:rsidR="008800FE" w:rsidRPr="00A379EB" w:rsidRDefault="008800FE" w:rsidP="000C143F">
      <w:pPr>
        <w:spacing w:beforeLines="25" w:before="78" w:afterLines="100" w:after="312"/>
        <w:ind w:firstLine="480"/>
        <w:rPr>
          <w:rStyle w:val="ae"/>
          <w:rFonts w:ascii="Times New Roman" w:hAnsi="Times New Roman" w:cs="Times New Roman" w:hint="eastAsia"/>
          <w:color w:val="auto"/>
          <w:sz w:val="24"/>
        </w:rPr>
      </w:pPr>
      <w:r>
        <w:rPr>
          <w:rFonts w:ascii="Times New Roman" w:eastAsia="仿宋" w:hAnsi="Times New Roman" w:cs="Times New Roman" w:hint="eastAsia"/>
          <w:sz w:val="24"/>
        </w:rPr>
        <w:t>作者：</w:t>
      </w:r>
      <w:r w:rsidRPr="008800FE">
        <w:rPr>
          <w:rFonts w:ascii="Times New Roman" w:eastAsia="仿宋" w:hAnsi="Times New Roman" w:cs="Times New Roman" w:hint="eastAsia"/>
          <w:sz w:val="24"/>
        </w:rPr>
        <w:t>作者：米歇尔·罗伊（</w:t>
      </w:r>
      <w:r w:rsidRPr="008800FE">
        <w:rPr>
          <w:rFonts w:ascii="Times New Roman" w:eastAsia="仿宋" w:hAnsi="Times New Roman" w:cs="Times New Roman" w:hint="eastAsia"/>
          <w:sz w:val="24"/>
        </w:rPr>
        <w:t>Michael Löwy</w:t>
      </w:r>
      <w:r w:rsidRPr="008800FE">
        <w:rPr>
          <w:rFonts w:ascii="Times New Roman" w:eastAsia="仿宋" w:hAnsi="Times New Roman" w:cs="Times New Roman" w:hint="eastAsia"/>
          <w:sz w:val="24"/>
        </w:rPr>
        <w:t>）。法国与巴西马克思主义社会学家和哲学家。现任法国国家科学研究中心（</w:t>
      </w:r>
      <w:r w:rsidRPr="008800FE">
        <w:rPr>
          <w:rFonts w:ascii="Times New Roman" w:eastAsia="仿宋" w:hAnsi="Times New Roman" w:cs="Times New Roman" w:hint="eastAsia"/>
          <w:sz w:val="24"/>
        </w:rPr>
        <w:t>Centre National de la Recherche Scientifique (CNRS)</w:t>
      </w:r>
      <w:r w:rsidRPr="008800FE">
        <w:rPr>
          <w:rFonts w:ascii="Times New Roman" w:eastAsia="仿宋" w:hAnsi="Times New Roman" w:cs="Times New Roman" w:hint="eastAsia"/>
          <w:sz w:val="24"/>
        </w:rPr>
        <w:t>）社会科学领域的荣誉研究主任，同时在巴黎的社会科学高等研究学院（</w:t>
      </w:r>
      <w:r w:rsidRPr="008800FE">
        <w:rPr>
          <w:rFonts w:ascii="Times New Roman" w:eastAsia="仿宋" w:hAnsi="Times New Roman" w:cs="Times New Roman" w:hint="eastAsia"/>
          <w:sz w:val="24"/>
        </w:rPr>
        <w:t>Hautes Études en Sciences Sociales (EHESS)</w:t>
      </w:r>
      <w:r w:rsidRPr="008800FE">
        <w:rPr>
          <w:rFonts w:ascii="Times New Roman" w:eastAsia="仿宋" w:hAnsi="Times New Roman" w:cs="Times New Roman" w:hint="eastAsia"/>
          <w:sz w:val="24"/>
        </w:rPr>
        <w:t>）开设讲座。</w:t>
      </w:r>
    </w:p>
    <w:p w14:paraId="4E4CE791"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lastRenderedPageBreak/>
        <w:t>北约是由美国主导的、要为无数侵略战争负责的帝国主义组织。废除这个产生于冷战的政治-军事怪物，是一项基本的民主要求。北约在最近几年的衰弱使得法国新自由主义总统——埃马纽埃尔·马克龙在2019年就声称这个同盟已经“脑死亡”。不幸的是，俄罗斯对乌克兰的罪恶入侵又复苏了北约。几个中立国家（瑞典、芬兰等国）现在正打算加入北约</w:t>
      </w:r>
      <w:r>
        <w:rPr>
          <w:rFonts w:ascii="宋体" w:hAnsi="宋体" w:hint="eastAsia"/>
          <w:szCs w:val="28"/>
        </w:rPr>
        <w:t>；</w:t>
      </w:r>
      <w:r w:rsidRPr="005A7BCC">
        <w:rPr>
          <w:rFonts w:ascii="宋体" w:hAnsi="宋体" w:hint="eastAsia"/>
          <w:szCs w:val="28"/>
        </w:rPr>
        <w:t>美国在欧洲驻扎了大量的军队；两年前还不顾川普淫威拒绝增加军事预算的德国，已经决定投资1000亿欧元用于重整军备。如此种种。弗拉基米尔·普京已将北约从慢性衰退或许是消亡当中拯救了出来。</w:t>
      </w:r>
    </w:p>
    <w:p w14:paraId="775C8907"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t>为什么入侵乌克兰？只要普京想要保护顿涅茨克</w:t>
      </w:r>
      <w:r>
        <w:rPr>
          <w:rFonts w:ascii="宋体" w:hAnsi="宋体" w:hint="eastAsia"/>
          <w:szCs w:val="28"/>
        </w:rPr>
        <w:t>地区</w:t>
      </w:r>
      <w:r w:rsidRPr="005A7BCC">
        <w:rPr>
          <w:rFonts w:ascii="宋体" w:hAnsi="宋体" w:hint="eastAsia"/>
          <w:szCs w:val="28"/>
        </w:rPr>
        <w:t>说俄语的少数族裔，那么他的政策就有一定的合理性。他对北约东扩的反对也可如此解释。但是这种对乌克兰的野蛮入侵，以及随之而来的对城市的一系列轰炸，是没有任何正当性的。这造成了成千上万的平民受害者，其中包括老人、妇女和儿童。</w:t>
      </w:r>
    </w:p>
    <w:p w14:paraId="3401CC34"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t>普京正在</w:t>
      </w:r>
      <w:r>
        <w:rPr>
          <w:rFonts w:ascii="宋体" w:hAnsi="宋体" w:hint="eastAsia"/>
          <w:szCs w:val="28"/>
        </w:rPr>
        <w:t>试图</w:t>
      </w:r>
      <w:r w:rsidRPr="005A7BCC">
        <w:rPr>
          <w:rFonts w:ascii="宋体" w:hAnsi="宋体" w:hint="eastAsia"/>
          <w:szCs w:val="28"/>
        </w:rPr>
        <w:t>用什么理由将这场针对乌克兰人民的罪恶战争合法化呢？让乌克兰“去纳粹化”这一目的是站不住脚的。乌克兰人民选择了一位犹太人作为他们的总统，他对自己祖父曾在红军的队伍中抗击纳粹的经历引以为傲。当然，乌克兰存在新纳粹政党和群</w:t>
      </w:r>
      <w:r w:rsidRPr="005A7BCC">
        <w:rPr>
          <w:rFonts w:ascii="宋体" w:hAnsi="宋体" w:hint="eastAsia"/>
          <w:szCs w:val="28"/>
        </w:rPr>
        <w:lastRenderedPageBreak/>
        <w:t>体，但在上一轮选举中他们只获得了3%的选票。在俄罗斯也有类似的群体。普京在政治和经济上支持欧洲的一些新纳粹政党，比如法国勒庞家族的国民联盟（Rassemblement National）和意大利马泰奥·萨尔维尼的联盟党（Lega），他又怎能宣称自己反法西斯呢？普京在2022年2月22日发表的演讲中提出了入侵的另一个“合法性”。在他看来，乌克兰“完全是布尔什维克和共产主义俄国的产物”，因为“列宁和他的同志们从俄罗斯手中夺走了乌克兰！”。他继续说道，乌克兰应当被称作“列宁的乌克兰”，因为列宁是这个国家的“创始人和缔造者”。正是列宁发明了灾难性的“包括</w:t>
      </w:r>
      <w:r>
        <w:rPr>
          <w:rFonts w:ascii="宋体" w:hAnsi="宋体" w:hint="eastAsia"/>
          <w:szCs w:val="28"/>
        </w:rPr>
        <w:t>分离权</w:t>
      </w:r>
      <w:r w:rsidRPr="005A7BCC">
        <w:rPr>
          <w:rFonts w:ascii="宋体" w:hAnsi="宋体" w:hint="eastAsia"/>
          <w:szCs w:val="28"/>
        </w:rPr>
        <w:t>在内的民族自决权，这是苏维埃国家的基础”，这是对1917年革命之后形成的各个共和国的民族主义分子的荒谬妥协。根据普京的说法，给这些共和国可以从俄罗斯国家脱离的权利，是“疯狂的，可以说完全是不可思议的”，是对“历史的俄罗斯”（就是沙皇俄国）的一次不折不扣的毁灭。普京在对乌克兰的领导人讲话时断言：你们声称要使乌克兰“去共产主义”（即是说，与共产主义的过去决裂），但你们已经半途而废了。“我们要向你们展示真正的去共产主义”，普京总结道，他指的是他那通过武力使乌克兰重新融入俄罗斯的计划。</w:t>
      </w:r>
    </w:p>
    <w:p w14:paraId="4403A7B4"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lastRenderedPageBreak/>
        <w:t>这便是普京主义者对入侵乌克兰的“合理解释”：反共主义、反列宁主义言论以及通过吞并乌克兰重塑布尔什维克之前 “历史的俄罗斯”——即沙皇俄国的野心。世界上绝大多数的共产党，甚至包括对苏维埃社会主义最为怀念的希腊和智利的共产党，都齐声谴责俄罗斯对乌克兰的入侵，这并非巧合。</w:t>
      </w:r>
    </w:p>
    <w:p w14:paraId="5B4582CD"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t>每个人都可以列举出今日乌克兰的许多罪状：缺乏民主、对俄语少数族裔的镇压、“西方主义”等等。但谁也无法否认乌克兰人民反抗俄罗斯对他们领土的野蛮侵略、对民族自决权的罪恶蔑视，以自我保卫的权利。</w:t>
      </w:r>
    </w:p>
    <w:p w14:paraId="14B7C738"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t>你可以在共产主义和普京主义、在弗拉基米尔·伊里奇和弗拉基米尔·普京、在民族自决权和帝国入侵并企图吞并其他国家的权利之间做选择，但你无法</w:t>
      </w:r>
      <w:r>
        <w:rPr>
          <w:rFonts w:ascii="宋体" w:hAnsi="宋体" w:hint="eastAsia"/>
          <w:szCs w:val="28"/>
        </w:rPr>
        <w:t>同时选择二</w:t>
      </w:r>
      <w:r w:rsidRPr="005A7BCC">
        <w:rPr>
          <w:rFonts w:ascii="宋体" w:hAnsi="宋体" w:hint="eastAsia"/>
          <w:szCs w:val="28"/>
        </w:rPr>
        <w:t>者，因为它们是不可调和的矛盾选项。</w:t>
      </w:r>
    </w:p>
    <w:p w14:paraId="69627387" w14:textId="77777777" w:rsidR="008800FE" w:rsidRPr="005A7BCC" w:rsidRDefault="008800FE" w:rsidP="000C143F">
      <w:pPr>
        <w:widowControl/>
        <w:ind w:firstLine="560"/>
        <w:rPr>
          <w:rFonts w:ascii="宋体" w:hAnsi="宋体"/>
          <w:szCs w:val="28"/>
        </w:rPr>
      </w:pPr>
      <w:r w:rsidRPr="005A7BCC">
        <w:rPr>
          <w:rFonts w:ascii="宋体" w:hAnsi="宋体" w:hint="eastAsia"/>
          <w:szCs w:val="28"/>
        </w:rPr>
        <w:t>让我们共同期盼欧洲和俄罗斯的人民有朝一日能够摆脱</w:t>
      </w:r>
      <w:r>
        <w:rPr>
          <w:rFonts w:ascii="宋体" w:hAnsi="宋体" w:hint="eastAsia"/>
          <w:szCs w:val="28"/>
        </w:rPr>
        <w:t>本国</w:t>
      </w:r>
      <w:r w:rsidRPr="005A7BCC">
        <w:rPr>
          <w:rFonts w:ascii="宋体" w:hAnsi="宋体" w:hint="eastAsia"/>
          <w:szCs w:val="28"/>
        </w:rPr>
        <w:t>的资本主义寡头政治以获得解放。这是1917年十月的革命者们的计划。</w:t>
      </w:r>
    </w:p>
    <w:p w14:paraId="6280F27D" w14:textId="16E028D3" w:rsidR="00A379EB" w:rsidRDefault="00A379EB">
      <w:pPr>
        <w:widowControl/>
        <w:spacing w:line="240" w:lineRule="auto"/>
        <w:ind w:firstLineChars="0" w:firstLine="0"/>
        <w:jc w:val="left"/>
        <w:rPr>
          <w:rFonts w:ascii="宋体" w:hAnsi="宋体"/>
          <w:color w:val="FF0000"/>
          <w:szCs w:val="28"/>
        </w:rPr>
      </w:pPr>
      <w:r>
        <w:rPr>
          <w:rFonts w:ascii="宋体" w:hAnsi="宋体"/>
          <w:color w:val="FF0000"/>
          <w:szCs w:val="28"/>
        </w:rPr>
        <w:br w:type="page"/>
      </w:r>
    </w:p>
    <w:p w14:paraId="5DCFE844" w14:textId="74825480" w:rsidR="00A379EB" w:rsidRPr="00856E62" w:rsidRDefault="008800FE" w:rsidP="008800FE">
      <w:pPr>
        <w:pStyle w:val="1"/>
        <w:spacing w:line="14" w:lineRule="auto"/>
        <w:rPr>
          <w:rFonts w:ascii="黑体" w:eastAsia="黑体" w:hAnsi="黑体"/>
        </w:rPr>
      </w:pPr>
      <w:r w:rsidRPr="00856E62">
        <w:rPr>
          <w:rFonts w:ascii="黑体" w:eastAsia="黑体" w:hAnsi="黑体" w:hint="eastAsia"/>
        </w:rPr>
        <w:lastRenderedPageBreak/>
        <w:t>德国选择党对殖民历史的篡改</w:t>
      </w:r>
    </w:p>
    <w:p w14:paraId="0C0E5D69" w14:textId="69735F66" w:rsidR="00A379EB" w:rsidRPr="00A379EB" w:rsidRDefault="008800FE" w:rsidP="00A379EB">
      <w:pPr>
        <w:spacing w:beforeLines="25" w:before="78" w:afterLines="25" w:after="78"/>
        <w:ind w:firstLineChars="0" w:firstLine="0"/>
        <w:jc w:val="center"/>
        <w:rPr>
          <w:rFonts w:ascii="Times New Roman" w:eastAsia="仿宋" w:hAnsi="Times New Roman" w:cs="Times New Roman"/>
          <w:color w:val="FF0000"/>
          <w:szCs w:val="28"/>
        </w:rPr>
      </w:pPr>
      <w:r w:rsidRPr="00BA7353">
        <w:rPr>
          <w:noProof/>
        </w:rPr>
        <w:drawing>
          <wp:inline distT="0" distB="0" distL="0" distR="0" wp14:anchorId="0A1FC990" wp14:editId="331DFBD7">
            <wp:extent cx="5148000" cy="3434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3434400"/>
                    </a:xfrm>
                    <a:prstGeom prst="rect">
                      <a:avLst/>
                    </a:prstGeom>
                    <a:noFill/>
                    <a:ln>
                      <a:noFill/>
                    </a:ln>
                  </pic:spPr>
                </pic:pic>
              </a:graphicData>
            </a:graphic>
          </wp:inline>
        </w:drawing>
      </w:r>
    </w:p>
    <w:p w14:paraId="1E223D6B" w14:textId="77EB8517" w:rsidR="00A379EB" w:rsidRPr="008800FE" w:rsidRDefault="00A379EB" w:rsidP="00A379EB">
      <w:pPr>
        <w:spacing w:beforeLines="100" w:before="312" w:afterLines="25" w:after="78"/>
        <w:ind w:firstLine="480"/>
        <w:jc w:val="left"/>
        <w:rPr>
          <w:rFonts w:ascii="Times New Roman" w:eastAsia="仿宋" w:hAnsi="Times New Roman" w:cs="Times New Roman"/>
          <w:sz w:val="24"/>
        </w:rPr>
      </w:pPr>
      <w:r w:rsidRPr="008800FE">
        <w:rPr>
          <w:rFonts w:ascii="Times New Roman" w:eastAsia="仿宋" w:hAnsi="Times New Roman" w:cs="Times New Roman"/>
          <w:sz w:val="24"/>
        </w:rPr>
        <w:t>来源：</w:t>
      </w:r>
      <w:r w:rsidRPr="008800FE">
        <w:rPr>
          <w:rFonts w:ascii="Times New Roman" w:eastAsia="仿宋" w:hAnsi="Times New Roman" w:cs="Times New Roman" w:hint="eastAsia"/>
          <w:sz w:val="24"/>
        </w:rPr>
        <w:t>“</w:t>
      </w:r>
      <w:r w:rsidR="008800FE">
        <w:rPr>
          <w:rFonts w:ascii="Times New Roman" w:eastAsia="仿宋" w:hAnsi="Times New Roman" w:cs="Times New Roman" w:hint="eastAsia"/>
          <w:sz w:val="24"/>
        </w:rPr>
        <w:t>非洲是一个国家</w:t>
      </w:r>
      <w:r w:rsidRPr="008800FE">
        <w:rPr>
          <w:rFonts w:ascii="Times New Roman" w:eastAsia="仿宋" w:hAnsi="Times New Roman" w:cs="Times New Roman" w:hint="eastAsia"/>
          <w:sz w:val="24"/>
        </w:rPr>
        <w:t>”网站</w:t>
      </w:r>
    </w:p>
    <w:p w14:paraId="229AF529" w14:textId="175FB283" w:rsidR="00A379EB" w:rsidRPr="008800FE" w:rsidRDefault="00A379EB" w:rsidP="00A379EB">
      <w:pPr>
        <w:spacing w:beforeLines="25" w:before="78" w:afterLines="25" w:after="78"/>
        <w:ind w:firstLine="480"/>
        <w:jc w:val="left"/>
        <w:rPr>
          <w:rFonts w:ascii="Times New Roman" w:eastAsia="仿宋" w:hAnsi="Times New Roman" w:cs="Times New Roman"/>
          <w:sz w:val="24"/>
        </w:rPr>
      </w:pPr>
      <w:r w:rsidRPr="008800FE">
        <w:rPr>
          <w:rFonts w:ascii="Times New Roman" w:eastAsia="仿宋" w:hAnsi="Times New Roman" w:cs="Times New Roman"/>
          <w:sz w:val="24"/>
        </w:rPr>
        <w:t>日期：</w:t>
      </w:r>
      <w:r w:rsidRPr="008800FE">
        <w:rPr>
          <w:rFonts w:ascii="Times New Roman" w:eastAsia="仿宋" w:hAnsi="Times New Roman" w:cs="Times New Roman"/>
          <w:sz w:val="24"/>
        </w:rPr>
        <w:t>202</w:t>
      </w:r>
      <w:r w:rsidR="008800FE">
        <w:rPr>
          <w:rFonts w:ascii="Times New Roman" w:eastAsia="仿宋" w:hAnsi="Times New Roman" w:cs="Times New Roman"/>
          <w:sz w:val="24"/>
        </w:rPr>
        <w:t>0</w:t>
      </w:r>
      <w:r w:rsidRPr="008800FE">
        <w:rPr>
          <w:rFonts w:ascii="Times New Roman" w:eastAsia="仿宋" w:hAnsi="Times New Roman" w:cs="Times New Roman"/>
          <w:sz w:val="24"/>
        </w:rPr>
        <w:t>年</w:t>
      </w:r>
      <w:r w:rsidR="008800FE">
        <w:rPr>
          <w:rFonts w:ascii="Times New Roman" w:eastAsia="仿宋" w:hAnsi="Times New Roman" w:cs="Times New Roman" w:hint="eastAsia"/>
          <w:sz w:val="24"/>
        </w:rPr>
        <w:t>1</w:t>
      </w:r>
      <w:r w:rsidRPr="008800FE">
        <w:rPr>
          <w:rFonts w:ascii="Times New Roman" w:eastAsia="仿宋" w:hAnsi="Times New Roman" w:cs="Times New Roman"/>
          <w:sz w:val="24"/>
        </w:rPr>
        <w:t>月</w:t>
      </w:r>
      <w:r w:rsidR="008800FE">
        <w:rPr>
          <w:rFonts w:ascii="Times New Roman" w:eastAsia="仿宋" w:hAnsi="Times New Roman" w:cs="Times New Roman" w:hint="eastAsia"/>
          <w:sz w:val="24"/>
        </w:rPr>
        <w:t>2</w:t>
      </w:r>
      <w:r w:rsidR="008800FE">
        <w:rPr>
          <w:rFonts w:ascii="Times New Roman" w:eastAsia="仿宋" w:hAnsi="Times New Roman" w:cs="Times New Roman"/>
          <w:sz w:val="24"/>
        </w:rPr>
        <w:t>2</w:t>
      </w:r>
      <w:r w:rsidRPr="008800FE">
        <w:rPr>
          <w:rFonts w:ascii="Times New Roman" w:eastAsia="仿宋" w:hAnsi="Times New Roman" w:cs="Times New Roman"/>
          <w:sz w:val="24"/>
        </w:rPr>
        <w:t>日</w:t>
      </w:r>
    </w:p>
    <w:p w14:paraId="1F39EBC3" w14:textId="4D501445" w:rsidR="008800FE" w:rsidRPr="008800FE" w:rsidRDefault="00A379EB" w:rsidP="00A379EB">
      <w:pPr>
        <w:spacing w:beforeLines="25" w:before="78" w:afterLines="100" w:after="312"/>
        <w:ind w:firstLine="480"/>
        <w:jc w:val="left"/>
        <w:rPr>
          <w:rStyle w:val="ae"/>
          <w:rFonts w:ascii="Times New Roman" w:hAnsi="Times New Roman" w:cs="Times New Roman" w:hint="eastAsia"/>
          <w:color w:val="FF0000"/>
          <w:sz w:val="24"/>
        </w:rPr>
      </w:pPr>
      <w:r w:rsidRPr="008800FE">
        <w:rPr>
          <w:rFonts w:ascii="Times New Roman" w:eastAsia="仿宋" w:hAnsi="Times New Roman" w:cs="Times New Roman"/>
          <w:sz w:val="24"/>
        </w:rPr>
        <w:t>链接</w:t>
      </w:r>
      <w:r w:rsidRPr="008800FE">
        <w:rPr>
          <w:rFonts w:ascii="Times New Roman" w:eastAsia="仿宋" w:hAnsi="Times New Roman" w:cs="Times New Roman" w:hint="eastAsia"/>
          <w:sz w:val="24"/>
        </w:rPr>
        <w:t>：</w:t>
      </w:r>
      <w:hyperlink r:id="rId28" w:history="1">
        <w:r w:rsidR="008800FE" w:rsidRPr="008800FE">
          <w:rPr>
            <w:rStyle w:val="ae"/>
            <w:rFonts w:ascii="Times New Roman" w:hAnsi="Times New Roman" w:cs="Times New Roman"/>
            <w:color w:val="auto"/>
            <w:sz w:val="24"/>
          </w:rPr>
          <w:t>https://africasacountry.com/2020/01/colonial-revisionism-in-germany</w:t>
        </w:r>
      </w:hyperlink>
    </w:p>
    <w:p w14:paraId="55D2820C" w14:textId="34B5D572" w:rsidR="008800FE" w:rsidRPr="0098615C" w:rsidRDefault="008800FE" w:rsidP="008800FE">
      <w:pPr>
        <w:widowControl/>
        <w:ind w:firstLine="560"/>
        <w:jc w:val="center"/>
        <w:rPr>
          <w:rFonts w:ascii="黑体" w:eastAsia="黑体" w:hAnsi="黑体"/>
          <w:szCs w:val="28"/>
        </w:rPr>
      </w:pPr>
      <w:r w:rsidRPr="0098615C">
        <w:rPr>
          <w:rFonts w:ascii="黑体" w:eastAsia="黑体" w:hAnsi="黑体" w:hint="eastAsia"/>
          <w:szCs w:val="28"/>
        </w:rPr>
        <w:t>殖民修正主义在德国</w:t>
      </w:r>
      <w:r>
        <w:rPr>
          <w:rStyle w:val="af"/>
          <w:rFonts w:ascii="黑体" w:eastAsia="黑体" w:hAnsi="黑体"/>
          <w:szCs w:val="28"/>
        </w:rPr>
        <w:footnoteReference w:customMarkFollows="1" w:id="18"/>
        <w:t>[1]</w:t>
      </w:r>
    </w:p>
    <w:p w14:paraId="69D3790D"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德国议会，即联邦议院，并不常是一个激动人心的地方，而那里的辩论和抗议就更少了。但是在2019年12月，极右翼的德国选</w:t>
      </w:r>
      <w:r w:rsidRPr="0098615C">
        <w:rPr>
          <w:rFonts w:ascii="宋体" w:hAnsi="宋体" w:hint="eastAsia"/>
          <w:szCs w:val="28"/>
        </w:rPr>
        <w:lastRenderedPageBreak/>
        <w:t>择党（AfD）却通过举办一场关于德国殖民主义的学术讲座激怒了德国公众。</w:t>
      </w:r>
    </w:p>
    <w:p w14:paraId="70D7E9CC"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德国选择党邀请的发言人——波特兰州立大学（Portland State University）政治学教授布鲁斯·吉尔利（Bruce Gilley），以最直白的殖民修正主义的面目出现。他在2017年成为全球辩论的中心</w:t>
      </w:r>
      <w:r>
        <w:rPr>
          <w:rFonts w:ascii="宋体" w:hAnsi="宋体" w:hint="eastAsia"/>
          <w:szCs w:val="28"/>
        </w:rPr>
        <w:t>，</w:t>
      </w:r>
      <w:r w:rsidRPr="0098615C">
        <w:rPr>
          <w:rFonts w:ascii="宋体" w:hAnsi="宋体" w:hint="eastAsia"/>
          <w:szCs w:val="28"/>
        </w:rPr>
        <w:t>当时《第三世界季刊》</w:t>
      </w:r>
      <w:r>
        <w:rPr>
          <w:rFonts w:ascii="宋体" w:hAnsi="宋体" w:hint="eastAsia"/>
          <w:szCs w:val="28"/>
        </w:rPr>
        <w:t>（</w:t>
      </w:r>
      <w:r w:rsidRPr="0066667B">
        <w:rPr>
          <w:rFonts w:ascii="宋体" w:hAnsi="宋体"/>
          <w:szCs w:val="28"/>
        </w:rPr>
        <w:t>Third World Quarterly</w:t>
      </w:r>
      <w:r>
        <w:rPr>
          <w:rFonts w:ascii="宋体" w:hAnsi="宋体" w:hint="eastAsia"/>
          <w:szCs w:val="28"/>
        </w:rPr>
        <w:t>）</w:t>
      </w:r>
      <w:r w:rsidRPr="0098615C">
        <w:rPr>
          <w:rFonts w:ascii="宋体" w:hAnsi="宋体" w:hint="eastAsia"/>
          <w:szCs w:val="28"/>
        </w:rPr>
        <w:t>（规模不大，但很有名）发表了文章《为殖民主义辩护》。在文中，吉尔利认为殖民主义不仅“客观上有好处”，而且在今天应该再次被看作对南</w:t>
      </w:r>
      <w:r>
        <w:rPr>
          <w:rFonts w:ascii="宋体" w:hAnsi="宋体" w:hint="eastAsia"/>
          <w:szCs w:val="28"/>
        </w:rPr>
        <w:t>方</w:t>
      </w:r>
      <w:r w:rsidRPr="0098615C">
        <w:rPr>
          <w:rFonts w:ascii="宋体" w:hAnsi="宋体" w:hint="eastAsia"/>
          <w:szCs w:val="28"/>
        </w:rPr>
        <w:t>国家的治理模式。批评者们指责了这个建议本身，不过，他们主要关注的地方在于，这篇“对大量殖民历史视而不见……”、“经验不足”、本质上“相当于学术界的特朗普推特、带有脚注的弹窗广告”的论文是如何通过同行评审的。结果发现，这篇论文之前遭到了三位同行评审员的拒绝，而编辑们在没有咨询《第三世界季刊》编辑部的情况下决定发表这篇论文。这致使编辑部大多数成员辞职，文章被撤回。</w:t>
      </w:r>
    </w:p>
    <w:p w14:paraId="26311D8A"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这一切并没有使吉尔利停止宣传他的观点：把殖民模式重新视为对“弱国”的治理模式。他还在国际媒体上抱怨自己的言论自由受到了“极左思想追随者”的攻击。</w:t>
      </w:r>
    </w:p>
    <w:p w14:paraId="4546F64C"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lastRenderedPageBreak/>
        <w:t>问题在于，德国选择党的两位议员——马库斯·弗罗恩迈尔（Markus Frohnmaier）和彼得·贝斯特伦（Petr Bystron），邀请吉尔利到这样一个具有象征意义和政治意义的场所，到底想达到什么目的？</w:t>
      </w:r>
    </w:p>
    <w:p w14:paraId="4E63A02B"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就像他的《为殖民主义辩护》一样，吉利斯的演讲，对德国选择党来说是对殖民主义的辩解，其依据是虚假的经验性证据和对文献的选择性阅读。他还赞许地提到了海因里希·斯尼（Heinrich Schnee）这样以为修正主义殖民主义思想家。斯尼是德属东非的最后一任总督，也是德国在1919年失去殖民地后收复运动的参与者；他在1933年加入了纳粹党。</w:t>
      </w:r>
    </w:p>
    <w:p w14:paraId="5F04744D" w14:textId="799A40CF" w:rsidR="008800FE" w:rsidRDefault="008800FE" w:rsidP="000C143F">
      <w:pPr>
        <w:widowControl/>
        <w:ind w:firstLine="560"/>
        <w:rPr>
          <w:rFonts w:ascii="宋体" w:hAnsi="宋体"/>
          <w:szCs w:val="28"/>
        </w:rPr>
      </w:pPr>
      <w:r w:rsidRPr="0098615C">
        <w:rPr>
          <w:rFonts w:ascii="宋体" w:hAnsi="宋体" w:hint="eastAsia"/>
          <w:szCs w:val="28"/>
        </w:rPr>
        <w:t>吉尔利声称殖民暴力具有“反击的性质”，是一种例外，而不是殖民计划的核心，以此来淡化殖民暴力。但是，赫雷罗人种族灭绝的残酷本质使得这点显得格外突出。虽然他没有否认实际上存在着德国对赫雷罗人（Herero）和纳马人（Nama）的战争</w:t>
      </w:r>
      <w:r w:rsidR="00856E62">
        <w:rPr>
          <w:rStyle w:val="af"/>
          <w:rFonts w:ascii="宋体" w:hAnsi="宋体"/>
          <w:szCs w:val="28"/>
        </w:rPr>
        <w:footnoteReference w:customMarkFollows="1" w:id="19"/>
        <w:t>[2]</w:t>
      </w:r>
      <w:r w:rsidRPr="0098615C">
        <w:rPr>
          <w:rFonts w:ascii="宋体" w:hAnsi="宋体" w:hint="eastAsia"/>
          <w:szCs w:val="28"/>
        </w:rPr>
        <w:t>，但他却声称“把这看作种族灭绝是错误的”，并且把责任全部归咎于德国军队指挥官洛塔尔·冯·特罗塔（Lothar von Trotha），他是对赫</w:t>
      </w:r>
      <w:r w:rsidRPr="0098615C">
        <w:rPr>
          <w:rFonts w:ascii="宋体" w:hAnsi="宋体" w:hint="eastAsia"/>
          <w:szCs w:val="28"/>
        </w:rPr>
        <w:lastRenderedPageBreak/>
        <w:t>雷罗人的臭名昭著的“消灭令”的起草者。吉尔利把他称为“经受战争创伤的局外人”，他“犯下战争罪”并“被问责和召回”（这些都没有得到历史研究的支持；尽管受到帝国总理布洛（Bülow）和其他将军的批评，但特罗塔仍然得到了德皇和总参谋长冯·施利芬（Von Schlieffen）的全力支持）。</w:t>
      </w:r>
    </w:p>
    <w:p w14:paraId="0321D9A0"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吉尔利直接继承了魏玛共和国</w:t>
      </w:r>
      <w:r>
        <w:rPr>
          <w:rFonts w:ascii="宋体" w:hAnsi="宋体" w:hint="eastAsia"/>
          <w:szCs w:val="28"/>
        </w:rPr>
        <w:t>时期</w:t>
      </w:r>
      <w:r w:rsidRPr="0098615C">
        <w:rPr>
          <w:rFonts w:ascii="宋体" w:hAnsi="宋体" w:hint="eastAsia"/>
          <w:szCs w:val="28"/>
        </w:rPr>
        <w:t>反动的殖民修正主义者的论点，并将其移植到现代学术和对殖民历史的</w:t>
      </w:r>
      <w:r>
        <w:rPr>
          <w:rFonts w:ascii="宋体" w:hAnsi="宋体" w:hint="eastAsia"/>
          <w:szCs w:val="28"/>
        </w:rPr>
        <w:t>公众</w:t>
      </w:r>
      <w:r w:rsidRPr="0098615C">
        <w:rPr>
          <w:rFonts w:ascii="宋体" w:hAnsi="宋体" w:hint="eastAsia"/>
          <w:szCs w:val="28"/>
        </w:rPr>
        <w:t>讨论中。吉尔利说，海因里希·斯尼的短语“殖民罪的谎言”（Die koloniale Schuldlüge是他1924年出版的书的书名，这是一部有影响力的殖民修正主义作品），“现在几乎是对整个学术界关于殖民主义的作品的准确描述”。</w:t>
      </w:r>
    </w:p>
    <w:p w14:paraId="44A67CD5"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而他走得更远，不仅在学术上对殖民的“罪行”撒谎，还宣称战时德国的整个反殖民主义运动（主要是共产党、部分社会民主党成员和左翼自由主义运动组成的少数派，通过共产国际在德国的反帝国主义联盟组织起来）导致了“对自由主义和世界主义的拒绝”和“对德国纯洁性、例外性和分离性的回归”，为奥斯维辛集中营铺平了道路。</w:t>
      </w:r>
    </w:p>
    <w:p w14:paraId="420FC994"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lastRenderedPageBreak/>
        <w:t>吉尔利的陈述非常符合德国选择党为书写20世纪德国的“替代性”历史所做的努力，即拒绝对大屠杀以及殖民暴力和种族灭绝记忆的“罪孽崇拜”（Schuldkult）。而这也与德国选择党对发展援助的立场及其极端的经济帝国主义联系在一起。</w:t>
      </w:r>
    </w:p>
    <w:p w14:paraId="72B50735" w14:textId="74D73B28" w:rsidR="008800FE" w:rsidRPr="0098615C" w:rsidRDefault="008800FE" w:rsidP="000C143F">
      <w:pPr>
        <w:widowControl/>
        <w:ind w:firstLine="560"/>
        <w:rPr>
          <w:rFonts w:ascii="宋体" w:hAnsi="宋体"/>
          <w:szCs w:val="28"/>
        </w:rPr>
      </w:pPr>
      <w:r w:rsidRPr="0098615C">
        <w:rPr>
          <w:rFonts w:ascii="宋体" w:hAnsi="宋体" w:hint="eastAsia"/>
          <w:szCs w:val="28"/>
        </w:rPr>
        <w:t>弗罗恩迈尔和贝斯特伦分别是德国选择党发展政策和外交政策的代表。贝斯特伦是议会外交委员会的主席；弗罗恩迈尔是经济合作</w:t>
      </w:r>
      <w:r>
        <w:rPr>
          <w:rFonts w:ascii="宋体" w:hAnsi="宋体" w:hint="eastAsia"/>
          <w:szCs w:val="28"/>
        </w:rPr>
        <w:t>与</w:t>
      </w:r>
      <w:r w:rsidRPr="0098615C">
        <w:rPr>
          <w:rFonts w:ascii="宋体" w:hAnsi="宋体" w:hint="eastAsia"/>
          <w:szCs w:val="28"/>
        </w:rPr>
        <w:t>发展委员会的成员。两人都曾出现在宪法保卫局关于极右派的</w:t>
      </w:r>
      <w:r>
        <w:rPr>
          <w:rFonts w:ascii="宋体" w:hAnsi="宋体" w:hint="eastAsia"/>
          <w:szCs w:val="28"/>
        </w:rPr>
        <w:t>报告</w:t>
      </w:r>
      <w:r w:rsidRPr="0098615C">
        <w:rPr>
          <w:rFonts w:ascii="宋体" w:hAnsi="宋体" w:hint="eastAsia"/>
          <w:szCs w:val="28"/>
        </w:rPr>
        <w:t>中（贝斯特伦在成为议员之前，一直处于</w:t>
      </w:r>
      <w:r>
        <w:rPr>
          <w:rFonts w:ascii="宋体" w:hAnsi="宋体" w:hint="eastAsia"/>
          <w:szCs w:val="28"/>
        </w:rPr>
        <w:t>宪法保卫</w:t>
      </w:r>
      <w:r w:rsidRPr="0098615C">
        <w:rPr>
          <w:rFonts w:ascii="宋体" w:hAnsi="宋体" w:hint="eastAsia"/>
          <w:szCs w:val="28"/>
        </w:rPr>
        <w:t>局的监视之下），两人都与德国的右翼极端分子有联系，如德国身份主义运动（German Identitarian Movement）。贝斯特伦曾登上头条新闻，因为他在作为国会议员正式访问南非期间，会见了“民防组织”（Suidlanders）组织的成员，并参加了一次射击训练。</w:t>
      </w:r>
      <w:r>
        <w:rPr>
          <w:rFonts w:ascii="宋体" w:hAnsi="宋体" w:hint="eastAsia"/>
          <w:szCs w:val="28"/>
        </w:rPr>
        <w:t>该组织</w:t>
      </w:r>
      <w:r w:rsidRPr="0098615C">
        <w:rPr>
          <w:rFonts w:ascii="宋体" w:hAnsi="宋体" w:hint="eastAsia"/>
          <w:szCs w:val="28"/>
        </w:rPr>
        <w:t>是一个在国际极右派中宣传“白人种族灭绝”阴谋论的白人至上主义组织</w:t>
      </w:r>
      <w:r>
        <w:rPr>
          <w:rFonts w:ascii="宋体" w:hAnsi="宋体" w:hint="eastAsia"/>
          <w:szCs w:val="28"/>
        </w:rPr>
        <w:t>。</w:t>
      </w:r>
      <w:r w:rsidRPr="0098615C">
        <w:rPr>
          <w:rFonts w:ascii="宋体" w:hAnsi="宋体" w:hint="eastAsia"/>
          <w:szCs w:val="28"/>
        </w:rPr>
        <w:t>在被德国电视台问及该组织时，他称</w:t>
      </w:r>
      <w:r>
        <w:rPr>
          <w:rFonts w:ascii="宋体" w:hAnsi="宋体" w:hint="eastAsia"/>
          <w:szCs w:val="28"/>
        </w:rPr>
        <w:t>这</w:t>
      </w:r>
      <w:r w:rsidRPr="0098615C">
        <w:rPr>
          <w:rFonts w:ascii="宋体" w:hAnsi="宋体" w:hint="eastAsia"/>
          <w:szCs w:val="28"/>
        </w:rPr>
        <w:t>是“南非</w:t>
      </w:r>
      <w:r w:rsidR="00CC0986">
        <w:rPr>
          <w:rFonts w:ascii="宋体" w:hAnsi="宋体" w:hint="eastAsia"/>
          <w:szCs w:val="28"/>
        </w:rPr>
        <w:t>公民</w:t>
      </w:r>
      <w:r w:rsidRPr="0098615C">
        <w:rPr>
          <w:rFonts w:ascii="宋体" w:hAnsi="宋体" w:hint="eastAsia"/>
          <w:szCs w:val="28"/>
        </w:rPr>
        <w:t>社会的一个组织”。</w:t>
      </w:r>
    </w:p>
    <w:p w14:paraId="25E2714B"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邀请吉尔利到议会谈论德国殖民主义的“正面”特征显然是一种挑衅，因为此时德国政府正面临与赫雷罗人的代表就赔偿问题以及对殖民时期被盗文物和遗骸的起源研究和归还方面采取具体措施</w:t>
      </w:r>
      <w:r w:rsidRPr="0098615C">
        <w:rPr>
          <w:rFonts w:ascii="宋体" w:hAnsi="宋体" w:hint="eastAsia"/>
          <w:szCs w:val="28"/>
        </w:rPr>
        <w:lastRenderedPageBreak/>
        <w:t>方面进行谈判的压力。这也表明，德国选择党在外交政策和经济合作领域逐渐发展为极右翼。而且，这还表明国际极右派在组织上和意识形态上的联系越来越紧密。</w:t>
      </w:r>
    </w:p>
    <w:p w14:paraId="7B211998" w14:textId="797D6EF5" w:rsidR="008800FE" w:rsidRPr="0098615C" w:rsidRDefault="008800FE" w:rsidP="000C143F">
      <w:pPr>
        <w:widowControl/>
        <w:ind w:firstLine="560"/>
        <w:rPr>
          <w:rFonts w:ascii="宋体" w:hAnsi="宋体"/>
          <w:szCs w:val="28"/>
        </w:rPr>
      </w:pPr>
      <w:r w:rsidRPr="0098615C">
        <w:rPr>
          <w:rFonts w:ascii="宋体" w:hAnsi="宋体" w:hint="eastAsia"/>
          <w:szCs w:val="28"/>
        </w:rPr>
        <w:t>在吉尔利演讲</w:t>
      </w:r>
      <w:r>
        <w:rPr>
          <w:rFonts w:ascii="宋体" w:hAnsi="宋体" w:hint="eastAsia"/>
          <w:szCs w:val="28"/>
        </w:rPr>
        <w:t>的</w:t>
      </w:r>
      <w:r w:rsidRPr="0098615C">
        <w:rPr>
          <w:rFonts w:ascii="宋体" w:hAnsi="宋体" w:hint="eastAsia"/>
          <w:szCs w:val="28"/>
        </w:rPr>
        <w:t>同一天，2019年12月11日，德国选择党向联邦议院提出了一项动议——这些联系变得更加清晰。它要求联邦议院宣布，殖民主义“应该以一种微妙的方式来看待”。这意味着要考虑到“阴暗面”（对德国选择党来说，这只意味着在坦桑尼亚和纳米比亚的殖民战争），但拒绝任何赔偿，并在公众中、在“与前殖民地代表的对话”中以及在学校课程中强调“德国殖民时代的有利一面”。议案淡化了“阴暗面”，否认德国对赫雷罗人的战争具有系统性的种族灭绝性质，并声称这只是原本仁慈的殖民统治中的一个特例。这些措辞让人想起吉尔利的言论和牛津大学的“帝国与伦理”（Empire and Ethics）项目，它被批评为对帝国主义采取了“</w:t>
      </w:r>
      <w:r>
        <w:rPr>
          <w:rFonts w:ascii="宋体" w:hAnsi="宋体" w:hint="eastAsia"/>
          <w:szCs w:val="28"/>
        </w:rPr>
        <w:t>功过相抵</w:t>
      </w:r>
      <w:r w:rsidRPr="0098615C">
        <w:rPr>
          <w:rFonts w:ascii="宋体" w:hAnsi="宋体" w:hint="eastAsia"/>
          <w:szCs w:val="28"/>
        </w:rPr>
        <w:t>”的方法。德国选择党还谴责大多数学术性的殖民历史研究，特别是后殖民和去殖民化的方法，认为其灵感来自于“文化马克思主义”。这种阴谋论流行于各种极右派，包括英美另类右翼</w:t>
      </w:r>
      <w:r w:rsidRPr="0098615C">
        <w:rPr>
          <w:rFonts w:ascii="宋体" w:hAnsi="宋体" w:hint="eastAsia"/>
          <w:szCs w:val="28"/>
        </w:rPr>
        <w:lastRenderedPageBreak/>
        <w:t>团体、欧洲身份主义运动</w:t>
      </w:r>
      <w:r>
        <w:rPr>
          <w:rFonts w:ascii="宋体" w:hAnsi="宋体" w:hint="eastAsia"/>
          <w:szCs w:val="28"/>
        </w:rPr>
        <w:t>以及</w:t>
      </w:r>
      <w:r w:rsidRPr="0098615C">
        <w:rPr>
          <w:rFonts w:ascii="宋体" w:hAnsi="宋体" w:hint="eastAsia"/>
          <w:szCs w:val="28"/>
        </w:rPr>
        <w:t>安德斯·布雷维克（Anders Breivik）</w:t>
      </w:r>
      <w:r w:rsidR="00856E62">
        <w:rPr>
          <w:rStyle w:val="af"/>
          <w:rFonts w:ascii="宋体" w:hAnsi="宋体"/>
          <w:szCs w:val="28"/>
        </w:rPr>
        <w:footnoteReference w:customMarkFollows="1" w:id="20"/>
        <w:t>[3]</w:t>
      </w:r>
      <w:r w:rsidRPr="0098615C">
        <w:rPr>
          <w:rFonts w:ascii="宋体" w:hAnsi="宋体" w:hint="eastAsia"/>
          <w:szCs w:val="28"/>
        </w:rPr>
        <w:t>为代表的恐怖分子。</w:t>
      </w:r>
    </w:p>
    <w:p w14:paraId="0666379C" w14:textId="77777777" w:rsidR="008800FE" w:rsidRPr="0098615C" w:rsidRDefault="008800FE" w:rsidP="000C143F">
      <w:pPr>
        <w:widowControl/>
        <w:ind w:firstLine="560"/>
        <w:rPr>
          <w:rFonts w:ascii="宋体" w:hAnsi="宋体"/>
          <w:szCs w:val="28"/>
        </w:rPr>
      </w:pPr>
      <w:r w:rsidRPr="0098615C">
        <w:rPr>
          <w:rFonts w:ascii="宋体" w:hAnsi="宋体" w:hint="eastAsia"/>
          <w:szCs w:val="28"/>
        </w:rPr>
        <w:t>德国选择党的这种记忆政治也转化成了当前外交和发展政策的极右纲领。弗罗恩迈尔和贝斯特伦在外交政策领域追求的是经济民族主义和种族主义的混合体，这也是德国选择党的国家纲领中著名的一部分。弗罗恩迈尔希望废除德国的发展援助（据他说这是一个“左派帮手的产业”），取而代之的是旨在打开“德国经济的新市场”的干涉主义战略，并把中国的“新丝绸之路”作为模仿的榜样。他还声称非洲的“人口爆炸”是“我们时代的最大挑战”。</w:t>
      </w:r>
    </w:p>
    <w:p w14:paraId="308AF46E" w14:textId="24B80783" w:rsidR="00A379EB" w:rsidRPr="00A379EB" w:rsidRDefault="008800FE" w:rsidP="000C143F">
      <w:pPr>
        <w:widowControl/>
        <w:ind w:firstLine="560"/>
        <w:rPr>
          <w:rFonts w:ascii="宋体" w:hAnsi="宋体"/>
          <w:color w:val="FF0000"/>
          <w:szCs w:val="28"/>
        </w:rPr>
      </w:pPr>
      <w:r w:rsidRPr="0098615C">
        <w:rPr>
          <w:rFonts w:ascii="宋体" w:hAnsi="宋体" w:hint="eastAsia"/>
          <w:szCs w:val="28"/>
        </w:rPr>
        <w:t>吉尔利提到了德国殖民主义的有益之处，淡化了对赫雷罗人的种族灭绝，并重述了斯尼关于“殖民罪的谎言”的叙述，这对</w:t>
      </w:r>
      <w:r>
        <w:rPr>
          <w:rFonts w:ascii="宋体" w:hAnsi="宋体" w:hint="eastAsia"/>
          <w:szCs w:val="28"/>
        </w:rPr>
        <w:t>德国选择党</w:t>
      </w:r>
      <w:r w:rsidRPr="0098615C">
        <w:rPr>
          <w:rFonts w:ascii="宋体" w:hAnsi="宋体" w:hint="eastAsia"/>
          <w:szCs w:val="28"/>
        </w:rPr>
        <w:t>来说是理所当然的。德国选择党主席称纳粹时代在德国历史上“微不足道”，而该党另一位著名干部称柏林的大屠杀纪念碑群（Holocaust Memorial）是“耻辱的纪念物”。因此，德国选择党发现吉尔利是一个很有用的思想家，能提供适合其对德国历史进行</w:t>
      </w:r>
      <w:r w:rsidRPr="0098615C">
        <w:rPr>
          <w:rFonts w:ascii="宋体" w:hAnsi="宋体" w:hint="eastAsia"/>
          <w:szCs w:val="28"/>
        </w:rPr>
        <w:lastRenderedPageBreak/>
        <w:t>反动修正的历史叙事，并把这种历史牢牢地嵌入国际极右派的话语中。</w:t>
      </w:r>
    </w:p>
    <w:sectPr w:rsidR="00A379EB" w:rsidRPr="00A379EB" w:rsidSect="00AE1B76">
      <w:footerReference w:type="default" r:id="rId29"/>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A6B6D" w14:textId="77777777" w:rsidR="00024CA4" w:rsidRDefault="00024CA4">
      <w:pPr>
        <w:spacing w:line="240" w:lineRule="auto"/>
        <w:ind w:firstLine="560"/>
      </w:pPr>
      <w:r>
        <w:separator/>
      </w:r>
    </w:p>
  </w:endnote>
  <w:endnote w:type="continuationSeparator" w:id="0">
    <w:p w14:paraId="77E7AB3D" w14:textId="77777777" w:rsidR="00024CA4" w:rsidRDefault="00024CA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1353" w14:textId="77777777" w:rsidR="00336941" w:rsidRDefault="0033694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32387"/>
    </w:sdtPr>
    <w:sdtEndPr/>
    <w:sdtContent>
      <w:p w14:paraId="0AE68C00" w14:textId="77777777" w:rsidR="00336941" w:rsidRDefault="00024CA4">
        <w:pPr>
          <w:pStyle w:val="a7"/>
          <w:spacing w:line="240" w:lineRule="auto"/>
          <w:ind w:firstLineChars="0" w:firstLine="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DDD9" w14:textId="77777777" w:rsidR="00336941" w:rsidRDefault="00336941">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73439"/>
    </w:sdtPr>
    <w:sdtEndPr/>
    <w:sdtContent>
      <w:p w14:paraId="1AB1A6B5" w14:textId="77777777" w:rsidR="001C4C08" w:rsidRDefault="001C4C08">
        <w:pPr>
          <w:pStyle w:val="a7"/>
          <w:spacing w:line="240" w:lineRule="auto"/>
          <w:ind w:firstLineChars="0" w:firstLine="0"/>
          <w:jc w:val="center"/>
        </w:pPr>
        <w:r>
          <w:fldChar w:fldCharType="begin"/>
        </w:r>
        <w:r>
          <w:instrText>PAGE   \* MERGEFORMAT</w:instrText>
        </w:r>
        <w:r>
          <w:fldChar w:fldCharType="separate"/>
        </w:r>
        <w:r w:rsidR="00750284" w:rsidRPr="00750284">
          <w:rPr>
            <w:noProof/>
            <w:lang w:val="zh-CN"/>
          </w:rPr>
          <w:t>-</w:t>
        </w:r>
        <w:r w:rsidR="00750284">
          <w:rPr>
            <w:noProof/>
          </w:rPr>
          <w:t xml:space="preserve"> 36 -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26AE" w14:textId="77777777" w:rsidR="00024CA4" w:rsidRDefault="00024CA4">
      <w:pPr>
        <w:ind w:firstLine="560"/>
      </w:pPr>
      <w:r>
        <w:separator/>
      </w:r>
    </w:p>
  </w:footnote>
  <w:footnote w:type="continuationSeparator" w:id="0">
    <w:p w14:paraId="7B5088EA" w14:textId="77777777" w:rsidR="00024CA4" w:rsidRDefault="00024CA4">
      <w:pPr>
        <w:ind w:firstLine="560"/>
      </w:pPr>
      <w:r>
        <w:continuationSeparator/>
      </w:r>
    </w:p>
  </w:footnote>
  <w:footnote w:id="1">
    <w:p w14:paraId="4C32890F" w14:textId="64E679DE" w:rsidR="0077330A" w:rsidRPr="0077330A" w:rsidRDefault="0077330A">
      <w:pPr>
        <w:pStyle w:val="aa"/>
        <w:ind w:firstLine="420"/>
        <w:rPr>
          <w:rFonts w:hint="eastAsia"/>
        </w:rPr>
      </w:pPr>
      <w:r>
        <w:rPr>
          <w:rStyle w:val="af"/>
        </w:rPr>
        <w:t>[1]</w:t>
      </w:r>
      <w:r>
        <w:t xml:space="preserve"> </w:t>
      </w:r>
      <w:r w:rsidRPr="0077330A">
        <w:rPr>
          <w:rFonts w:hint="eastAsia"/>
        </w:rPr>
        <w:t>4</w:t>
      </w:r>
      <w:r w:rsidRPr="0077330A">
        <w:rPr>
          <w:rFonts w:hint="eastAsia"/>
        </w:rPr>
        <w:t>月</w:t>
      </w:r>
      <w:r w:rsidRPr="0077330A">
        <w:rPr>
          <w:rFonts w:hint="eastAsia"/>
        </w:rPr>
        <w:t>26</w:t>
      </w:r>
      <w:r w:rsidRPr="0077330A">
        <w:rPr>
          <w:rFonts w:hint="eastAsia"/>
        </w:rPr>
        <w:t>日，美国主办的国际防长会议在德国拉姆施泰因空军基地举行。该会议超</w:t>
      </w:r>
      <w:r w:rsidRPr="0077330A">
        <w:rPr>
          <w:rFonts w:hint="eastAsia"/>
        </w:rPr>
        <w:t>40</w:t>
      </w:r>
      <w:r w:rsidRPr="0077330A">
        <w:rPr>
          <w:rFonts w:hint="eastAsia"/>
        </w:rPr>
        <w:t>国代表参加，重点讨论了对乌克兰政府的安全援助，包括供应重型武器、武装无人机和弹药。德国防长会上宣布，德国政府将向乌克兰提供退役后翻新的猎豹自行高炮。（摘自观察者网）——译注</w:t>
      </w:r>
    </w:p>
  </w:footnote>
  <w:footnote w:id="2">
    <w:p w14:paraId="180DD0C1" w14:textId="01380F70" w:rsidR="00A379EB" w:rsidRPr="00A379EB" w:rsidRDefault="00A379EB">
      <w:pPr>
        <w:pStyle w:val="aa"/>
        <w:ind w:firstLine="420"/>
        <w:rPr>
          <w:rFonts w:hint="eastAsia"/>
        </w:rPr>
      </w:pPr>
      <w:r>
        <w:rPr>
          <w:rStyle w:val="af"/>
        </w:rPr>
        <w:t>[1]</w:t>
      </w:r>
      <w:r>
        <w:t xml:space="preserve"> </w:t>
      </w:r>
      <w:r w:rsidRPr="00A379EB">
        <w:rPr>
          <w:rFonts w:hint="eastAsia"/>
        </w:rPr>
        <w:t>教会为教徒发放的、用于减免死后罪罚的凭证。后被用于敛财。——译注</w:t>
      </w:r>
    </w:p>
  </w:footnote>
  <w:footnote w:id="3">
    <w:p w14:paraId="2FAF9E13" w14:textId="282EB445" w:rsidR="00A379EB" w:rsidRPr="00A379EB" w:rsidRDefault="00A379EB">
      <w:pPr>
        <w:pStyle w:val="aa"/>
        <w:ind w:firstLine="420"/>
        <w:rPr>
          <w:rFonts w:hint="eastAsia"/>
        </w:rPr>
      </w:pPr>
      <w:r>
        <w:rPr>
          <w:rStyle w:val="af"/>
        </w:rPr>
        <w:t>[2]</w:t>
      </w:r>
      <w:r>
        <w:t xml:space="preserve"> </w:t>
      </w:r>
      <w:r w:rsidRPr="00A379EB">
        <w:rPr>
          <w:rFonts w:hint="eastAsia"/>
        </w:rPr>
        <w:t>俄罗斯国家杜马（议会下院）</w:t>
      </w:r>
      <w:r w:rsidRPr="00A379EB">
        <w:rPr>
          <w:rFonts w:hint="eastAsia"/>
        </w:rPr>
        <w:t>4</w:t>
      </w:r>
      <w:r w:rsidRPr="00A379EB">
        <w:rPr>
          <w:rFonts w:hint="eastAsia"/>
        </w:rPr>
        <w:t>月</w:t>
      </w:r>
      <w:r w:rsidRPr="00A379EB">
        <w:rPr>
          <w:rFonts w:hint="eastAsia"/>
        </w:rPr>
        <w:t>19</w:t>
      </w:r>
      <w:r w:rsidRPr="00A379EB">
        <w:rPr>
          <w:rFonts w:hint="eastAsia"/>
        </w:rPr>
        <w:t>日发布消息称，包括俄联邦共产党总书记久加诺夫在内的多名共产党议员向俄国家杜马提交了一份草案，提议将俄罗斯国旗由三色旗改为苏联国旗。提案解释称，更改国旗将有助于消除历史空白，加强爱国主义教育。（摘自观察者网）——译注</w:t>
      </w:r>
    </w:p>
  </w:footnote>
  <w:footnote w:id="4">
    <w:p w14:paraId="4B09DF1D" w14:textId="1BF0F97A" w:rsidR="00A379EB" w:rsidRPr="00A379EB" w:rsidRDefault="00A379EB">
      <w:pPr>
        <w:pStyle w:val="aa"/>
        <w:ind w:firstLine="420"/>
        <w:rPr>
          <w:rFonts w:hint="eastAsia"/>
        </w:rPr>
      </w:pPr>
      <w:r>
        <w:rPr>
          <w:rStyle w:val="af"/>
        </w:rPr>
        <w:t>[1]</w:t>
      </w:r>
      <w:r>
        <w:t xml:space="preserve"> </w:t>
      </w:r>
      <w:r w:rsidRPr="00A379EB">
        <w:rPr>
          <w:rFonts w:hint="eastAsia"/>
        </w:rPr>
        <w:t>在</w:t>
      </w:r>
      <w:r w:rsidRPr="00A379EB">
        <w:rPr>
          <w:rFonts w:hint="eastAsia"/>
        </w:rPr>
        <w:t>4</w:t>
      </w:r>
      <w:r w:rsidRPr="00A379EB">
        <w:rPr>
          <w:rFonts w:hint="eastAsia"/>
        </w:rPr>
        <w:t>月</w:t>
      </w:r>
      <w:r w:rsidRPr="00A379EB">
        <w:rPr>
          <w:rFonts w:hint="eastAsia"/>
        </w:rPr>
        <w:t>10</w:t>
      </w:r>
      <w:r w:rsidRPr="00A379EB">
        <w:rPr>
          <w:rFonts w:hint="eastAsia"/>
        </w:rPr>
        <w:t>日的第一轮选举中，马克龙和勒庞分别以</w:t>
      </w:r>
      <w:r w:rsidRPr="00A379EB">
        <w:rPr>
          <w:rFonts w:hint="eastAsia"/>
        </w:rPr>
        <w:t>24.54%</w:t>
      </w:r>
      <w:r w:rsidRPr="00A379EB">
        <w:rPr>
          <w:rFonts w:hint="eastAsia"/>
        </w:rPr>
        <w:t>和</w:t>
      </w:r>
      <w:r w:rsidRPr="00A379EB">
        <w:rPr>
          <w:rFonts w:hint="eastAsia"/>
        </w:rPr>
        <w:t>25.46%</w:t>
      </w:r>
      <w:r w:rsidRPr="00A379EB">
        <w:rPr>
          <w:rFonts w:hint="eastAsia"/>
        </w:rPr>
        <w:t>的比例胜出。不屈法国（</w:t>
      </w:r>
      <w:r w:rsidRPr="00A379EB">
        <w:rPr>
          <w:rFonts w:hint="eastAsia"/>
        </w:rPr>
        <w:t>La France Insoumise</w:t>
      </w:r>
      <w:r w:rsidRPr="00A379EB">
        <w:rPr>
          <w:rFonts w:hint="eastAsia"/>
        </w:rPr>
        <w:t>）的梅朗雄（</w:t>
      </w:r>
      <w:r w:rsidRPr="00A379EB">
        <w:rPr>
          <w:rFonts w:hint="eastAsia"/>
        </w:rPr>
        <w:t>M</w:t>
      </w:r>
      <w:r w:rsidRPr="00A379EB">
        <w:rPr>
          <w:rFonts w:hint="eastAsia"/>
        </w:rPr>
        <w:t>é</w:t>
      </w:r>
      <w:r w:rsidRPr="00A379EB">
        <w:rPr>
          <w:rFonts w:hint="eastAsia"/>
        </w:rPr>
        <w:t>lanchon</w:t>
      </w:r>
      <w:r w:rsidRPr="00A379EB">
        <w:rPr>
          <w:rFonts w:hint="eastAsia"/>
        </w:rPr>
        <w:t>）和法国共产党（</w:t>
      </w:r>
      <w:r w:rsidRPr="00A379EB">
        <w:rPr>
          <w:rFonts w:hint="eastAsia"/>
        </w:rPr>
        <w:t>Parti Communiste</w:t>
      </w:r>
      <w:r w:rsidRPr="00A379EB">
        <w:rPr>
          <w:rFonts w:hint="eastAsia"/>
        </w:rPr>
        <w:t>）的鲁塞尔（</w:t>
      </w:r>
      <w:r w:rsidRPr="00A379EB">
        <w:rPr>
          <w:rFonts w:hint="eastAsia"/>
        </w:rPr>
        <w:t>Roussel</w:t>
      </w:r>
      <w:r w:rsidRPr="00A379EB">
        <w:rPr>
          <w:rFonts w:hint="eastAsia"/>
        </w:rPr>
        <w:t>）分别获得</w:t>
      </w:r>
      <w:r w:rsidRPr="00A379EB">
        <w:rPr>
          <w:rFonts w:hint="eastAsia"/>
        </w:rPr>
        <w:t>23.61%</w:t>
      </w:r>
      <w:r w:rsidRPr="00A379EB">
        <w:rPr>
          <w:rFonts w:hint="eastAsia"/>
        </w:rPr>
        <w:t>和</w:t>
      </w:r>
      <w:r w:rsidRPr="00A379EB">
        <w:rPr>
          <w:rFonts w:hint="eastAsia"/>
        </w:rPr>
        <w:t>2.21%</w:t>
      </w:r>
      <w:r w:rsidRPr="00A379EB">
        <w:rPr>
          <w:rFonts w:hint="eastAsia"/>
        </w:rPr>
        <w:t>的选票。——译注</w:t>
      </w:r>
    </w:p>
  </w:footnote>
  <w:footnote w:id="5">
    <w:p w14:paraId="1BBB3263" w14:textId="273A008B" w:rsidR="00A379EB" w:rsidRDefault="00A379EB">
      <w:pPr>
        <w:pStyle w:val="aa"/>
        <w:ind w:firstLine="420"/>
        <w:rPr>
          <w:rFonts w:hint="eastAsia"/>
        </w:rPr>
      </w:pPr>
      <w:r>
        <w:rPr>
          <w:rStyle w:val="af"/>
        </w:rPr>
        <w:t>[2]</w:t>
      </w:r>
      <w:r>
        <w:t xml:space="preserve"> </w:t>
      </w:r>
      <w:r w:rsidRPr="00A379EB">
        <w:rPr>
          <w:rFonts w:hint="eastAsia"/>
        </w:rPr>
        <w:t>指红旗（共产主义）和三色旗（法国国旗，代指国家主权，即</w:t>
      </w:r>
      <w:r w:rsidR="00D2588E">
        <w:rPr>
          <w:rFonts w:hint="eastAsia"/>
        </w:rPr>
        <w:t>脱离</w:t>
      </w:r>
      <w:r w:rsidRPr="00A379EB">
        <w:rPr>
          <w:rFonts w:hint="eastAsia"/>
        </w:rPr>
        <w:t>欧盟和北约）。——译注</w:t>
      </w:r>
    </w:p>
  </w:footnote>
  <w:footnote w:id="6">
    <w:p w14:paraId="4DF46B1B" w14:textId="540B8784" w:rsidR="00A379EB" w:rsidRDefault="00A379EB">
      <w:pPr>
        <w:pStyle w:val="aa"/>
        <w:ind w:firstLine="420"/>
        <w:rPr>
          <w:rFonts w:hint="eastAsia"/>
        </w:rPr>
      </w:pPr>
      <w:r>
        <w:rPr>
          <w:rStyle w:val="af"/>
        </w:rPr>
        <w:t>[3]</w:t>
      </w:r>
      <w:r>
        <w:t xml:space="preserve"> </w:t>
      </w:r>
      <w:r w:rsidRPr="00A379EB">
        <w:rPr>
          <w:rFonts w:hint="eastAsia"/>
        </w:rPr>
        <w:t>佩克莱斯（</w:t>
      </w:r>
      <w:r w:rsidRPr="00A379EB">
        <w:rPr>
          <w:rFonts w:hint="eastAsia"/>
        </w:rPr>
        <w:t>P</w:t>
      </w:r>
      <w:r w:rsidRPr="00A379EB">
        <w:rPr>
          <w:rFonts w:hint="eastAsia"/>
        </w:rPr>
        <w:t>é</w:t>
      </w:r>
      <w:r w:rsidRPr="00A379EB">
        <w:rPr>
          <w:rFonts w:hint="eastAsia"/>
        </w:rPr>
        <w:t>cresse</w:t>
      </w:r>
      <w:r w:rsidRPr="00A379EB">
        <w:rPr>
          <w:rFonts w:hint="eastAsia"/>
        </w:rPr>
        <w:t>）、勒庞（</w:t>
      </w:r>
      <w:r w:rsidRPr="00A379EB">
        <w:rPr>
          <w:rFonts w:hint="eastAsia"/>
        </w:rPr>
        <w:t>Le Pen</w:t>
      </w:r>
      <w:r w:rsidRPr="00A379EB">
        <w:rPr>
          <w:rFonts w:hint="eastAsia"/>
        </w:rPr>
        <w:t>）、泽穆尔（</w:t>
      </w:r>
      <w:r w:rsidRPr="00A379EB">
        <w:rPr>
          <w:rFonts w:hint="eastAsia"/>
        </w:rPr>
        <w:t>Zemmour</w:t>
      </w:r>
      <w:r w:rsidRPr="00A379EB">
        <w:rPr>
          <w:rFonts w:hint="eastAsia"/>
        </w:rPr>
        <w:t>）分属于右翼党派“共和党”（</w:t>
      </w:r>
      <w:r w:rsidRPr="00A379EB">
        <w:rPr>
          <w:rFonts w:hint="eastAsia"/>
        </w:rPr>
        <w:t>les R</w:t>
      </w:r>
      <w:r w:rsidRPr="00A379EB">
        <w:rPr>
          <w:rFonts w:hint="eastAsia"/>
        </w:rPr>
        <w:t>é</w:t>
      </w:r>
      <w:r w:rsidRPr="00A379EB">
        <w:rPr>
          <w:rFonts w:hint="eastAsia"/>
        </w:rPr>
        <w:t>publicains</w:t>
      </w:r>
      <w:r w:rsidRPr="00A379EB">
        <w:rPr>
          <w:rFonts w:hint="eastAsia"/>
        </w:rPr>
        <w:t>）、“国民阵线”（</w:t>
      </w:r>
      <w:r w:rsidRPr="00A379EB">
        <w:rPr>
          <w:rFonts w:hint="eastAsia"/>
        </w:rPr>
        <w:t>le Rassemblement national</w:t>
      </w:r>
      <w:r w:rsidRPr="00A379EB">
        <w:rPr>
          <w:rFonts w:hint="eastAsia"/>
        </w:rPr>
        <w:t>）、“再征服”（</w:t>
      </w:r>
      <w:r w:rsidRPr="00A379EB">
        <w:rPr>
          <w:rFonts w:hint="eastAsia"/>
        </w:rPr>
        <w:t>Reconqu</w:t>
      </w:r>
      <w:r w:rsidRPr="00A379EB">
        <w:rPr>
          <w:rFonts w:hint="eastAsia"/>
        </w:rPr>
        <w:t>ê</w:t>
      </w:r>
      <w:r w:rsidRPr="00A379EB">
        <w:rPr>
          <w:rFonts w:hint="eastAsia"/>
        </w:rPr>
        <w:t>te</w:t>
      </w:r>
      <w:r w:rsidRPr="00A379EB">
        <w:rPr>
          <w:rFonts w:hint="eastAsia"/>
        </w:rPr>
        <w:t>）。——译注</w:t>
      </w:r>
    </w:p>
  </w:footnote>
  <w:footnote w:id="7">
    <w:p w14:paraId="0926467C" w14:textId="76FC76D6" w:rsidR="00A379EB" w:rsidRDefault="00A379EB">
      <w:pPr>
        <w:pStyle w:val="aa"/>
        <w:ind w:firstLine="420"/>
        <w:rPr>
          <w:rFonts w:hint="eastAsia"/>
        </w:rPr>
      </w:pPr>
      <w:r>
        <w:rPr>
          <w:rStyle w:val="af"/>
        </w:rPr>
        <w:t>[4]</w:t>
      </w:r>
      <w:r>
        <w:t xml:space="preserve"> </w:t>
      </w:r>
      <w:r w:rsidRPr="00A379EB">
        <w:rPr>
          <w:rFonts w:hint="eastAsia"/>
        </w:rPr>
        <w:t>法国高级视听委员会（</w:t>
      </w:r>
      <w:r w:rsidRPr="00A379EB">
        <w:rPr>
          <w:rFonts w:hint="eastAsia"/>
        </w:rPr>
        <w:t>Le Conseil sup</w:t>
      </w:r>
      <w:r w:rsidRPr="00A379EB">
        <w:rPr>
          <w:rFonts w:hint="eastAsia"/>
        </w:rPr>
        <w:t>é</w:t>
      </w:r>
      <w:r w:rsidRPr="00A379EB">
        <w:rPr>
          <w:rFonts w:hint="eastAsia"/>
        </w:rPr>
        <w:t>rieur de l'audiovisuel</w:t>
      </w:r>
      <w:r w:rsidRPr="00A379EB">
        <w:rPr>
          <w:rFonts w:hint="eastAsia"/>
        </w:rPr>
        <w:t>）是法国管理视听媒体的机构。——译注</w:t>
      </w:r>
    </w:p>
  </w:footnote>
  <w:footnote w:id="8">
    <w:p w14:paraId="107C69DA" w14:textId="7513FCBA" w:rsidR="00A379EB" w:rsidRPr="00A379EB" w:rsidRDefault="00A379EB">
      <w:pPr>
        <w:pStyle w:val="aa"/>
        <w:ind w:firstLine="420"/>
        <w:rPr>
          <w:rFonts w:hint="eastAsia"/>
        </w:rPr>
      </w:pPr>
      <w:r>
        <w:rPr>
          <w:rStyle w:val="af"/>
        </w:rPr>
        <w:t>[5]</w:t>
      </w:r>
      <w:r>
        <w:t xml:space="preserve"> </w:t>
      </w:r>
      <w:r w:rsidRPr="00A379EB">
        <w:rPr>
          <w:rFonts w:hint="eastAsia"/>
        </w:rPr>
        <w:t>此处指的是泽穆尔，波洛莱集团经常为他提供宣传平台。波洛莱集团主营业务是物流。——译注</w:t>
      </w:r>
    </w:p>
  </w:footnote>
  <w:footnote w:id="9">
    <w:p w14:paraId="0F3A7090" w14:textId="7BD55C1A" w:rsidR="00A379EB" w:rsidRPr="00A379EB" w:rsidRDefault="00A379EB">
      <w:pPr>
        <w:pStyle w:val="aa"/>
        <w:ind w:firstLine="420"/>
        <w:rPr>
          <w:rFonts w:hint="eastAsia"/>
        </w:rPr>
      </w:pPr>
      <w:r>
        <w:rPr>
          <w:rStyle w:val="af"/>
        </w:rPr>
        <w:t>[6]</w:t>
      </w:r>
      <w:r>
        <w:t xml:space="preserve"> </w:t>
      </w:r>
      <w:r w:rsidRPr="00A379EB">
        <w:rPr>
          <w:rFonts w:hint="eastAsia"/>
        </w:rPr>
        <w:t>二战法国投降后，任维希法国政府元首。——译注</w:t>
      </w:r>
    </w:p>
  </w:footnote>
  <w:footnote w:id="10">
    <w:p w14:paraId="001E4F9D" w14:textId="4B179AE6" w:rsidR="00A379EB" w:rsidRPr="00A379EB" w:rsidRDefault="00A379EB">
      <w:pPr>
        <w:pStyle w:val="aa"/>
        <w:ind w:firstLine="420"/>
        <w:rPr>
          <w:rFonts w:hint="eastAsia"/>
        </w:rPr>
      </w:pPr>
      <w:r>
        <w:rPr>
          <w:rStyle w:val="af"/>
        </w:rPr>
        <w:t>[7]</w:t>
      </w:r>
      <w:r>
        <w:t xml:space="preserve"> </w:t>
      </w:r>
      <w:r w:rsidRPr="00A379EB">
        <w:rPr>
          <w:rFonts w:hint="eastAsia"/>
        </w:rPr>
        <w:t>19</w:t>
      </w:r>
      <w:r w:rsidRPr="00A379EB">
        <w:rPr>
          <w:rFonts w:hint="eastAsia"/>
        </w:rPr>
        <w:t>和</w:t>
      </w:r>
      <w:r w:rsidRPr="00A379EB">
        <w:rPr>
          <w:rFonts w:hint="eastAsia"/>
        </w:rPr>
        <w:t>20</w:t>
      </w:r>
      <w:r w:rsidRPr="00A379EB">
        <w:rPr>
          <w:rFonts w:hint="eastAsia"/>
        </w:rPr>
        <w:t>世纪的法国作家，持反犹主义、君主主义立场，与纳粹合作。——译注</w:t>
      </w:r>
    </w:p>
  </w:footnote>
  <w:footnote w:id="11">
    <w:p w14:paraId="52AE0DBC" w14:textId="4E683B50" w:rsidR="00A379EB" w:rsidRPr="00A379EB" w:rsidRDefault="00A379EB">
      <w:pPr>
        <w:pStyle w:val="aa"/>
        <w:ind w:firstLine="420"/>
        <w:rPr>
          <w:rFonts w:hint="eastAsia"/>
        </w:rPr>
      </w:pPr>
      <w:r>
        <w:rPr>
          <w:rStyle w:val="af"/>
        </w:rPr>
        <w:t>[8]</w:t>
      </w:r>
      <w:r>
        <w:t xml:space="preserve"> </w:t>
      </w:r>
      <w:r w:rsidRPr="00A379EB">
        <w:rPr>
          <w:rFonts w:hint="eastAsia"/>
        </w:rPr>
        <w:t>三人分别属于“绿党”（</w:t>
      </w:r>
      <w:r w:rsidRPr="00A379EB">
        <w:rPr>
          <w:rFonts w:hint="eastAsia"/>
        </w:rPr>
        <w:t>Europe Écologie Les Verts</w:t>
      </w:r>
      <w:r w:rsidRPr="00A379EB">
        <w:rPr>
          <w:rFonts w:hint="eastAsia"/>
        </w:rPr>
        <w:t>）、</w:t>
      </w:r>
      <w:r w:rsidRPr="00A379EB">
        <w:rPr>
          <w:rFonts w:hint="eastAsia"/>
        </w:rPr>
        <w:t xml:space="preserve"> </w:t>
      </w:r>
      <w:r w:rsidRPr="00A379EB">
        <w:rPr>
          <w:rFonts w:hint="eastAsia"/>
        </w:rPr>
        <w:t>“社会党”（</w:t>
      </w:r>
      <w:r w:rsidRPr="00A379EB">
        <w:rPr>
          <w:rFonts w:hint="eastAsia"/>
        </w:rPr>
        <w:t>Parti socialiste</w:t>
      </w:r>
      <w:r w:rsidRPr="00A379EB">
        <w:rPr>
          <w:rFonts w:hint="eastAsia"/>
        </w:rPr>
        <w:t>）、“人民初选”（</w:t>
      </w:r>
      <w:r w:rsidRPr="00A379EB">
        <w:rPr>
          <w:rFonts w:hint="eastAsia"/>
        </w:rPr>
        <w:t>Primaire Populaire</w:t>
      </w:r>
      <w:r w:rsidRPr="00A379EB">
        <w:rPr>
          <w:rFonts w:hint="eastAsia"/>
        </w:rPr>
        <w:t>）。其中陶比拉因为没有获得足量的保荐函而无法参选。——译注</w:t>
      </w:r>
    </w:p>
  </w:footnote>
  <w:footnote w:id="12">
    <w:p w14:paraId="03541920" w14:textId="4A92E99F" w:rsidR="00A379EB" w:rsidRDefault="00A379EB">
      <w:pPr>
        <w:pStyle w:val="aa"/>
        <w:ind w:firstLine="420"/>
        <w:rPr>
          <w:rFonts w:hint="eastAsia"/>
        </w:rPr>
      </w:pPr>
      <w:r>
        <w:rPr>
          <w:rStyle w:val="af"/>
        </w:rPr>
        <w:t>[9]</w:t>
      </w:r>
      <w:r>
        <w:t xml:space="preserve"> </w:t>
      </w:r>
      <w:r w:rsidRPr="00A379EB">
        <w:rPr>
          <w:rFonts w:hint="eastAsia"/>
        </w:rPr>
        <w:t>拉丁美洲的一种文化、语言融合的现象。——译注</w:t>
      </w:r>
    </w:p>
  </w:footnote>
  <w:footnote w:id="13">
    <w:p w14:paraId="424A61DC" w14:textId="4D3913CB" w:rsidR="00A379EB" w:rsidRPr="00A379EB" w:rsidRDefault="00A379EB">
      <w:pPr>
        <w:pStyle w:val="aa"/>
        <w:ind w:firstLine="420"/>
        <w:rPr>
          <w:rFonts w:hint="eastAsia"/>
        </w:rPr>
      </w:pPr>
      <w:r>
        <w:rPr>
          <w:rStyle w:val="af"/>
        </w:rPr>
        <w:t>[10]</w:t>
      </w:r>
      <w:r>
        <w:t xml:space="preserve"> </w:t>
      </w:r>
      <w:r w:rsidRPr="00A379EB">
        <w:rPr>
          <w:rFonts w:hint="eastAsia"/>
        </w:rPr>
        <w:t>密特朗、若斯潘、奥朗德都属于法国社会党，分别于</w:t>
      </w:r>
      <w:r w:rsidRPr="00A379EB">
        <w:rPr>
          <w:rFonts w:hint="eastAsia"/>
        </w:rPr>
        <w:t>1981-1995</w:t>
      </w:r>
      <w:r w:rsidRPr="00A379EB">
        <w:rPr>
          <w:rFonts w:hint="eastAsia"/>
        </w:rPr>
        <w:t>年、</w:t>
      </w:r>
      <w:r w:rsidRPr="00A379EB">
        <w:rPr>
          <w:rFonts w:hint="eastAsia"/>
        </w:rPr>
        <w:t>1997-2002</w:t>
      </w:r>
      <w:r w:rsidRPr="00A379EB">
        <w:rPr>
          <w:rFonts w:hint="eastAsia"/>
        </w:rPr>
        <w:t>年、</w:t>
      </w:r>
      <w:r w:rsidRPr="00A379EB">
        <w:rPr>
          <w:rFonts w:hint="eastAsia"/>
        </w:rPr>
        <w:t>2012-2017</w:t>
      </w:r>
      <w:r w:rsidRPr="00A379EB">
        <w:rPr>
          <w:rFonts w:hint="eastAsia"/>
        </w:rPr>
        <w:t>年担任法国总统。任期中均实行与右翼妥协合作的政策。齐普拉斯属于希腊“激进左翼联盟”（</w:t>
      </w:r>
      <w:r w:rsidRPr="00A379EB">
        <w:rPr>
          <w:rFonts w:hint="eastAsia"/>
        </w:rPr>
        <w:t>SYRIZA</w:t>
      </w:r>
      <w:r w:rsidRPr="00A379EB">
        <w:rPr>
          <w:rFonts w:hint="eastAsia"/>
        </w:rPr>
        <w:t>），</w:t>
      </w:r>
      <w:r w:rsidRPr="00A379EB">
        <w:rPr>
          <w:rFonts w:hint="eastAsia"/>
        </w:rPr>
        <w:t>2015-2019</w:t>
      </w:r>
      <w:r w:rsidRPr="00A379EB">
        <w:rPr>
          <w:rFonts w:hint="eastAsia"/>
        </w:rPr>
        <w:t>年担任希腊总理，任期内采取紧贴欧盟的经济政策。——译注</w:t>
      </w:r>
    </w:p>
  </w:footnote>
  <w:footnote w:id="14">
    <w:p w14:paraId="0EC5E3B2" w14:textId="426D4DE3" w:rsidR="00A379EB" w:rsidRDefault="00A379EB">
      <w:pPr>
        <w:pStyle w:val="aa"/>
        <w:ind w:firstLine="420"/>
        <w:rPr>
          <w:rFonts w:hint="eastAsia"/>
        </w:rPr>
      </w:pPr>
      <w:r>
        <w:rPr>
          <w:rStyle w:val="af"/>
        </w:rPr>
        <w:t>[11]</w:t>
      </w:r>
      <w:r>
        <w:t xml:space="preserve"> </w:t>
      </w:r>
      <w:r w:rsidRPr="00A379EB">
        <w:rPr>
          <w:rFonts w:hint="eastAsia"/>
        </w:rPr>
        <w:t>纳粹的冲锋队穿褐衫，因此褐色代指极右翼。蓝色代指右翼。粉红色代指偏左翼的党派，一般指社会党。——译注</w:t>
      </w:r>
    </w:p>
  </w:footnote>
  <w:footnote w:id="15">
    <w:p w14:paraId="483F4E6D" w14:textId="3C6970AF" w:rsidR="00A379EB" w:rsidRDefault="00A379EB">
      <w:pPr>
        <w:pStyle w:val="aa"/>
        <w:ind w:firstLine="420"/>
        <w:rPr>
          <w:rFonts w:hint="eastAsia"/>
        </w:rPr>
      </w:pPr>
      <w:r>
        <w:rPr>
          <w:rStyle w:val="af"/>
        </w:rPr>
        <w:t>[12]</w:t>
      </w:r>
      <w:r>
        <w:t xml:space="preserve"> </w:t>
      </w:r>
      <w:r w:rsidRPr="00A379EB">
        <w:rPr>
          <w:rFonts w:hint="eastAsia"/>
        </w:rPr>
        <w:t>“大解说”（</w:t>
      </w:r>
      <w:r w:rsidRPr="00A379EB">
        <w:rPr>
          <w:rFonts w:hint="eastAsia"/>
        </w:rPr>
        <w:t>La grande explication</w:t>
      </w:r>
      <w:r w:rsidRPr="00A379EB">
        <w:rPr>
          <w:rFonts w:hint="eastAsia"/>
        </w:rPr>
        <w:t>）是法国的一档历史知识节目。这里应是指各方争夺对历史的解释权。——译注</w:t>
      </w:r>
    </w:p>
  </w:footnote>
  <w:footnote w:id="16">
    <w:p w14:paraId="39763EBF" w14:textId="7B1CA1BE" w:rsidR="00A379EB" w:rsidRDefault="00A379EB">
      <w:pPr>
        <w:pStyle w:val="aa"/>
        <w:ind w:firstLine="420"/>
        <w:rPr>
          <w:rFonts w:hint="eastAsia"/>
        </w:rPr>
      </w:pPr>
      <w:r>
        <w:rPr>
          <w:rStyle w:val="af"/>
        </w:rPr>
        <w:t>[1]</w:t>
      </w:r>
      <w:r>
        <w:t xml:space="preserve"> </w:t>
      </w:r>
      <w:r w:rsidRPr="00A379EB">
        <w:rPr>
          <w:rFonts w:hint="eastAsia"/>
        </w:rPr>
        <w:t>土耳其共产党</w:t>
      </w:r>
      <w:r w:rsidRPr="00A379EB">
        <w:rPr>
          <w:rFonts w:hint="eastAsia"/>
        </w:rPr>
        <w:t>/</w:t>
      </w:r>
      <w:r w:rsidRPr="00A379EB">
        <w:rPr>
          <w:rFonts w:hint="eastAsia"/>
        </w:rPr>
        <w:t>马列的创始人。——译注</w:t>
      </w:r>
    </w:p>
  </w:footnote>
  <w:footnote w:id="17">
    <w:p w14:paraId="705D86E1" w14:textId="2F32A395" w:rsidR="00A379EB" w:rsidRDefault="00A379EB">
      <w:pPr>
        <w:pStyle w:val="aa"/>
        <w:ind w:firstLine="420"/>
        <w:rPr>
          <w:rFonts w:hint="eastAsia"/>
        </w:rPr>
      </w:pPr>
      <w:r>
        <w:rPr>
          <w:rStyle w:val="af"/>
        </w:rPr>
        <w:t>[2]</w:t>
      </w:r>
      <w:r>
        <w:t xml:space="preserve"> </w:t>
      </w:r>
      <w:r w:rsidRPr="00A379EB">
        <w:rPr>
          <w:rFonts w:hint="eastAsia"/>
        </w:rPr>
        <w:t>毛泽东，《论联合政府》，</w:t>
      </w:r>
      <w:r w:rsidRPr="00A379EB">
        <w:rPr>
          <w:rFonts w:hint="eastAsia"/>
        </w:rPr>
        <w:t>1945</w:t>
      </w:r>
      <w:r w:rsidRPr="00A379EB">
        <w:rPr>
          <w:rFonts w:hint="eastAsia"/>
        </w:rPr>
        <w:t>年。——译注</w:t>
      </w:r>
    </w:p>
  </w:footnote>
  <w:footnote w:id="18">
    <w:p w14:paraId="3A311899" w14:textId="602E1C94" w:rsidR="008800FE" w:rsidRDefault="008800FE">
      <w:pPr>
        <w:pStyle w:val="aa"/>
        <w:ind w:firstLine="420"/>
        <w:rPr>
          <w:rFonts w:hint="eastAsia"/>
        </w:rPr>
      </w:pPr>
      <w:r>
        <w:rPr>
          <w:rStyle w:val="af"/>
        </w:rPr>
        <w:t>[1]</w:t>
      </w:r>
      <w:r>
        <w:t xml:space="preserve"> </w:t>
      </w:r>
      <w:r w:rsidRPr="008800FE">
        <w:rPr>
          <w:rFonts w:hint="eastAsia"/>
        </w:rPr>
        <w:t>此处“修正主义”是篡改历史的意思。——译注</w:t>
      </w:r>
    </w:p>
  </w:footnote>
  <w:footnote w:id="19">
    <w:p w14:paraId="08F0838A" w14:textId="5EC7BAE6" w:rsidR="00856E62" w:rsidRDefault="00856E62">
      <w:pPr>
        <w:pStyle w:val="aa"/>
        <w:ind w:firstLine="420"/>
        <w:rPr>
          <w:rFonts w:hint="eastAsia"/>
        </w:rPr>
      </w:pPr>
      <w:r>
        <w:rPr>
          <w:rStyle w:val="af"/>
        </w:rPr>
        <w:t>[2]</w:t>
      </w:r>
      <w:r>
        <w:t xml:space="preserve"> </w:t>
      </w:r>
      <w:r w:rsidRPr="00856E62">
        <w:rPr>
          <w:rFonts w:hint="eastAsia"/>
        </w:rPr>
        <w:t>1904</w:t>
      </w:r>
      <w:r w:rsidRPr="00856E62">
        <w:rPr>
          <w:rFonts w:hint="eastAsia"/>
        </w:rPr>
        <w:t>年至</w:t>
      </w:r>
      <w:r w:rsidRPr="00856E62">
        <w:rPr>
          <w:rFonts w:hint="eastAsia"/>
        </w:rPr>
        <w:t>1908</w:t>
      </w:r>
      <w:r w:rsidRPr="00856E62">
        <w:rPr>
          <w:rFonts w:hint="eastAsia"/>
        </w:rPr>
        <w:t>年</w:t>
      </w:r>
      <w:r w:rsidRPr="00856E62">
        <w:rPr>
          <w:rFonts w:hint="eastAsia"/>
        </w:rPr>
        <w:t>,</w:t>
      </w:r>
      <w:r w:rsidRPr="00856E62">
        <w:rPr>
          <w:rFonts w:hint="eastAsia"/>
        </w:rPr>
        <w:t>德意志帝国在德属西南非洲针对赫雷罗人、纳马人、萨恩人实行了连坐屠杀，被认为是</w:t>
      </w:r>
      <w:r w:rsidRPr="00856E62">
        <w:rPr>
          <w:rFonts w:hint="eastAsia"/>
        </w:rPr>
        <w:t>20</w:t>
      </w:r>
      <w:r w:rsidRPr="00856E62">
        <w:rPr>
          <w:rFonts w:hint="eastAsia"/>
        </w:rPr>
        <w:t>世纪的第一场种族屠杀。出于对赫雷罗人和纳马人的报复，德国人共屠杀了</w:t>
      </w:r>
      <w:r w:rsidRPr="00856E62">
        <w:rPr>
          <w:rFonts w:hint="eastAsia"/>
        </w:rPr>
        <w:t>24000</w:t>
      </w:r>
      <w:r w:rsidRPr="00856E62">
        <w:rPr>
          <w:rFonts w:hint="eastAsia"/>
        </w:rPr>
        <w:t>至</w:t>
      </w:r>
      <w:r w:rsidRPr="00856E62">
        <w:rPr>
          <w:rFonts w:hint="eastAsia"/>
        </w:rPr>
        <w:t>100000</w:t>
      </w:r>
      <w:r w:rsidRPr="00856E62">
        <w:rPr>
          <w:rFonts w:hint="eastAsia"/>
        </w:rPr>
        <w:t>名赫雷罗人，</w:t>
      </w:r>
      <w:r w:rsidRPr="00856E62">
        <w:rPr>
          <w:rFonts w:hint="eastAsia"/>
        </w:rPr>
        <w:t>10000</w:t>
      </w:r>
      <w:r w:rsidRPr="00856E62">
        <w:rPr>
          <w:rFonts w:hint="eastAsia"/>
        </w:rPr>
        <w:t>名纳马人以及不明数量的萨恩人。（摘自维基百科）——译注</w:t>
      </w:r>
    </w:p>
  </w:footnote>
  <w:footnote w:id="20">
    <w:p w14:paraId="2574CC7C" w14:textId="4A8F1AF7" w:rsidR="00856E62" w:rsidRDefault="00856E62">
      <w:pPr>
        <w:pStyle w:val="aa"/>
        <w:ind w:firstLine="420"/>
        <w:rPr>
          <w:rFonts w:hint="eastAsia"/>
        </w:rPr>
      </w:pPr>
      <w:r>
        <w:rPr>
          <w:rStyle w:val="af"/>
        </w:rPr>
        <w:t>[3]</w:t>
      </w:r>
      <w:r>
        <w:t xml:space="preserve"> </w:t>
      </w:r>
      <w:r w:rsidRPr="00856E62">
        <w:rPr>
          <w:rFonts w:hint="eastAsia"/>
        </w:rPr>
        <w:t>挪威极右翼罪犯，</w:t>
      </w:r>
      <w:r w:rsidRPr="00856E62">
        <w:rPr>
          <w:rFonts w:hint="eastAsia"/>
        </w:rPr>
        <w:t>2011</w:t>
      </w:r>
      <w:r w:rsidRPr="00856E62">
        <w:rPr>
          <w:rFonts w:hint="eastAsia"/>
        </w:rPr>
        <w:t>年</w:t>
      </w:r>
      <w:r w:rsidRPr="00856E62">
        <w:rPr>
          <w:rFonts w:hint="eastAsia"/>
        </w:rPr>
        <w:t>7</w:t>
      </w:r>
      <w:r w:rsidRPr="00856E62">
        <w:rPr>
          <w:rFonts w:hint="eastAsia"/>
        </w:rPr>
        <w:t>月</w:t>
      </w:r>
      <w:r w:rsidRPr="00856E62">
        <w:rPr>
          <w:rFonts w:hint="eastAsia"/>
        </w:rPr>
        <w:t>22</w:t>
      </w:r>
      <w:r w:rsidRPr="00856E62">
        <w:rPr>
          <w:rFonts w:hint="eastAsia"/>
        </w:rPr>
        <w:t>日发生的</w:t>
      </w:r>
      <w:r w:rsidRPr="00856E62">
        <w:rPr>
          <w:rFonts w:hint="eastAsia"/>
        </w:rPr>
        <w:t>2011</w:t>
      </w:r>
      <w:r w:rsidRPr="00856E62">
        <w:rPr>
          <w:rFonts w:hint="eastAsia"/>
        </w:rPr>
        <w:t>年挪威爆炸和枪击事件之行凶者。在此次恐怖袭击中，挪威奥斯陆市中心首相办公室附近的汽车炸弹被引爆，造成</w:t>
      </w:r>
      <w:r w:rsidRPr="00856E62">
        <w:rPr>
          <w:rFonts w:hint="eastAsia"/>
        </w:rPr>
        <w:t>8</w:t>
      </w:r>
      <w:r w:rsidRPr="00856E62">
        <w:rPr>
          <w:rFonts w:hint="eastAsia"/>
        </w:rPr>
        <w:t>人死亡，</w:t>
      </w:r>
      <w:r w:rsidRPr="00856E62">
        <w:rPr>
          <w:rFonts w:hint="eastAsia"/>
        </w:rPr>
        <w:t>30</w:t>
      </w:r>
      <w:r w:rsidRPr="00856E62">
        <w:rPr>
          <w:rFonts w:hint="eastAsia"/>
        </w:rPr>
        <w:t>人受伤。随后，在奥斯陆郊外乌托亚岛上，布雷维克持枪袭击了挪威工党青年营的参与者，造成</w:t>
      </w:r>
      <w:r w:rsidRPr="00856E62">
        <w:rPr>
          <w:rFonts w:hint="eastAsia"/>
        </w:rPr>
        <w:t>69</w:t>
      </w:r>
      <w:r w:rsidRPr="00856E62">
        <w:rPr>
          <w:rFonts w:hint="eastAsia"/>
        </w:rPr>
        <w:t>人死亡，</w:t>
      </w:r>
      <w:r w:rsidRPr="00856E62">
        <w:rPr>
          <w:rFonts w:hint="eastAsia"/>
        </w:rPr>
        <w:t>66</w:t>
      </w:r>
      <w:r w:rsidRPr="00856E62">
        <w:rPr>
          <w:rFonts w:hint="eastAsia"/>
        </w:rPr>
        <w:t>人受伤。（摘自维基百科）——译注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C019" w14:textId="77777777" w:rsidR="00336941" w:rsidRDefault="00336941">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14BA" w14:textId="77777777" w:rsidR="00336941" w:rsidRPr="00151D10" w:rsidRDefault="00336941" w:rsidP="00151D10">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09E4" w14:textId="77777777" w:rsidR="00336941" w:rsidRDefault="00336941">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420"/>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35D4"/>
    <w:rsid w:val="00001E38"/>
    <w:rsid w:val="00015047"/>
    <w:rsid w:val="000201A6"/>
    <w:rsid w:val="00024CA4"/>
    <w:rsid w:val="00034495"/>
    <w:rsid w:val="00042B83"/>
    <w:rsid w:val="00061430"/>
    <w:rsid w:val="00080481"/>
    <w:rsid w:val="0008492D"/>
    <w:rsid w:val="00096B2E"/>
    <w:rsid w:val="000A1D57"/>
    <w:rsid w:val="000A1D95"/>
    <w:rsid w:val="000A6008"/>
    <w:rsid w:val="000B33E4"/>
    <w:rsid w:val="000C143F"/>
    <w:rsid w:val="000C28A6"/>
    <w:rsid w:val="000C5A47"/>
    <w:rsid w:val="000C6D9B"/>
    <w:rsid w:val="000D2403"/>
    <w:rsid w:val="000D751F"/>
    <w:rsid w:val="000F67C3"/>
    <w:rsid w:val="000F7056"/>
    <w:rsid w:val="000F7857"/>
    <w:rsid w:val="00106B39"/>
    <w:rsid w:val="00112AD9"/>
    <w:rsid w:val="00123F05"/>
    <w:rsid w:val="00151BE3"/>
    <w:rsid w:val="00151D10"/>
    <w:rsid w:val="00157D21"/>
    <w:rsid w:val="00172F8C"/>
    <w:rsid w:val="001731DF"/>
    <w:rsid w:val="001A7BA3"/>
    <w:rsid w:val="001C4C08"/>
    <w:rsid w:val="001E419B"/>
    <w:rsid w:val="001E4504"/>
    <w:rsid w:val="001F1B09"/>
    <w:rsid w:val="00207EBD"/>
    <w:rsid w:val="00217AA5"/>
    <w:rsid w:val="00223A19"/>
    <w:rsid w:val="002335A1"/>
    <w:rsid w:val="002354D2"/>
    <w:rsid w:val="00260B7D"/>
    <w:rsid w:val="002864B6"/>
    <w:rsid w:val="002912B4"/>
    <w:rsid w:val="0029184B"/>
    <w:rsid w:val="002A1C01"/>
    <w:rsid w:val="002A3389"/>
    <w:rsid w:val="002A442E"/>
    <w:rsid w:val="002B2391"/>
    <w:rsid w:val="002B3A8A"/>
    <w:rsid w:val="002B55A3"/>
    <w:rsid w:val="002E0EC5"/>
    <w:rsid w:val="002F0486"/>
    <w:rsid w:val="002F768D"/>
    <w:rsid w:val="0030235F"/>
    <w:rsid w:val="00313ADC"/>
    <w:rsid w:val="00315A90"/>
    <w:rsid w:val="00316C0C"/>
    <w:rsid w:val="00323AE3"/>
    <w:rsid w:val="00336941"/>
    <w:rsid w:val="00342080"/>
    <w:rsid w:val="003772E4"/>
    <w:rsid w:val="0038441D"/>
    <w:rsid w:val="003B127B"/>
    <w:rsid w:val="003B2E01"/>
    <w:rsid w:val="003C4524"/>
    <w:rsid w:val="003D0D0E"/>
    <w:rsid w:val="003D1E6A"/>
    <w:rsid w:val="003D32A8"/>
    <w:rsid w:val="003E7F8E"/>
    <w:rsid w:val="00400A94"/>
    <w:rsid w:val="00440BF3"/>
    <w:rsid w:val="00445806"/>
    <w:rsid w:val="004549D3"/>
    <w:rsid w:val="004557D8"/>
    <w:rsid w:val="00482179"/>
    <w:rsid w:val="004A0742"/>
    <w:rsid w:val="004A2D69"/>
    <w:rsid w:val="004A4AA7"/>
    <w:rsid w:val="004B00D6"/>
    <w:rsid w:val="004E1D22"/>
    <w:rsid w:val="004E6EA8"/>
    <w:rsid w:val="004E7B54"/>
    <w:rsid w:val="005036DB"/>
    <w:rsid w:val="005042AA"/>
    <w:rsid w:val="00532BDD"/>
    <w:rsid w:val="00543D5E"/>
    <w:rsid w:val="0055774E"/>
    <w:rsid w:val="00561B07"/>
    <w:rsid w:val="00570C92"/>
    <w:rsid w:val="00574F5C"/>
    <w:rsid w:val="00584F90"/>
    <w:rsid w:val="005D71AD"/>
    <w:rsid w:val="00611835"/>
    <w:rsid w:val="006159BF"/>
    <w:rsid w:val="00627EA7"/>
    <w:rsid w:val="0065483E"/>
    <w:rsid w:val="00660C3A"/>
    <w:rsid w:val="0066342A"/>
    <w:rsid w:val="00663DE4"/>
    <w:rsid w:val="006802BD"/>
    <w:rsid w:val="00690789"/>
    <w:rsid w:val="00697B72"/>
    <w:rsid w:val="006B1219"/>
    <w:rsid w:val="006D5864"/>
    <w:rsid w:val="006E6E46"/>
    <w:rsid w:val="007014C4"/>
    <w:rsid w:val="0071333E"/>
    <w:rsid w:val="00750284"/>
    <w:rsid w:val="0075464E"/>
    <w:rsid w:val="00757356"/>
    <w:rsid w:val="007709FB"/>
    <w:rsid w:val="00772A14"/>
    <w:rsid w:val="0077330A"/>
    <w:rsid w:val="00791792"/>
    <w:rsid w:val="007A00A2"/>
    <w:rsid w:val="007F05EC"/>
    <w:rsid w:val="007F0FF1"/>
    <w:rsid w:val="008027BD"/>
    <w:rsid w:val="00812E1A"/>
    <w:rsid w:val="00856E62"/>
    <w:rsid w:val="008800FE"/>
    <w:rsid w:val="008859D7"/>
    <w:rsid w:val="00897FD4"/>
    <w:rsid w:val="008C255E"/>
    <w:rsid w:val="008C6E9B"/>
    <w:rsid w:val="008D4F95"/>
    <w:rsid w:val="008F051F"/>
    <w:rsid w:val="008F26F1"/>
    <w:rsid w:val="00922A20"/>
    <w:rsid w:val="00924F41"/>
    <w:rsid w:val="009253C2"/>
    <w:rsid w:val="00940266"/>
    <w:rsid w:val="00942CF1"/>
    <w:rsid w:val="009645A8"/>
    <w:rsid w:val="00965BD9"/>
    <w:rsid w:val="00970384"/>
    <w:rsid w:val="00973FB9"/>
    <w:rsid w:val="00982610"/>
    <w:rsid w:val="00987224"/>
    <w:rsid w:val="0099524A"/>
    <w:rsid w:val="009B35D4"/>
    <w:rsid w:val="009B5EEE"/>
    <w:rsid w:val="009B7A7E"/>
    <w:rsid w:val="009C0918"/>
    <w:rsid w:val="009C6E92"/>
    <w:rsid w:val="009D69F6"/>
    <w:rsid w:val="009F15B8"/>
    <w:rsid w:val="00A27EE5"/>
    <w:rsid w:val="00A32705"/>
    <w:rsid w:val="00A379EB"/>
    <w:rsid w:val="00A569B6"/>
    <w:rsid w:val="00A61C27"/>
    <w:rsid w:val="00A64490"/>
    <w:rsid w:val="00A926D7"/>
    <w:rsid w:val="00AB3D99"/>
    <w:rsid w:val="00AB3E81"/>
    <w:rsid w:val="00AD4FEB"/>
    <w:rsid w:val="00AE1879"/>
    <w:rsid w:val="00AE1B76"/>
    <w:rsid w:val="00AE3F09"/>
    <w:rsid w:val="00AE6379"/>
    <w:rsid w:val="00AF02B0"/>
    <w:rsid w:val="00AF0986"/>
    <w:rsid w:val="00AF35AA"/>
    <w:rsid w:val="00AF6634"/>
    <w:rsid w:val="00B257B2"/>
    <w:rsid w:val="00B339B2"/>
    <w:rsid w:val="00B343A0"/>
    <w:rsid w:val="00B36E9C"/>
    <w:rsid w:val="00B651D1"/>
    <w:rsid w:val="00BA24E1"/>
    <w:rsid w:val="00BC3BB2"/>
    <w:rsid w:val="00BD20FF"/>
    <w:rsid w:val="00BE17E7"/>
    <w:rsid w:val="00BE5C7E"/>
    <w:rsid w:val="00C16E81"/>
    <w:rsid w:val="00C20F70"/>
    <w:rsid w:val="00C41584"/>
    <w:rsid w:val="00C70717"/>
    <w:rsid w:val="00C74F35"/>
    <w:rsid w:val="00C81EBD"/>
    <w:rsid w:val="00CA4AB6"/>
    <w:rsid w:val="00CB1C03"/>
    <w:rsid w:val="00CC0986"/>
    <w:rsid w:val="00CC5521"/>
    <w:rsid w:val="00CD5373"/>
    <w:rsid w:val="00D2588E"/>
    <w:rsid w:val="00D25D57"/>
    <w:rsid w:val="00D272EB"/>
    <w:rsid w:val="00D60372"/>
    <w:rsid w:val="00D67CF4"/>
    <w:rsid w:val="00D72D04"/>
    <w:rsid w:val="00DA0924"/>
    <w:rsid w:val="00DB52E0"/>
    <w:rsid w:val="00DC6504"/>
    <w:rsid w:val="00DE2D8D"/>
    <w:rsid w:val="00DF6679"/>
    <w:rsid w:val="00E26C12"/>
    <w:rsid w:val="00E4257F"/>
    <w:rsid w:val="00E442F6"/>
    <w:rsid w:val="00E55DD5"/>
    <w:rsid w:val="00E65583"/>
    <w:rsid w:val="00E70164"/>
    <w:rsid w:val="00E77D42"/>
    <w:rsid w:val="00E9088A"/>
    <w:rsid w:val="00ED5E35"/>
    <w:rsid w:val="00EE5343"/>
    <w:rsid w:val="00EF3CAF"/>
    <w:rsid w:val="00EF410F"/>
    <w:rsid w:val="00F1593C"/>
    <w:rsid w:val="00F229AD"/>
    <w:rsid w:val="00F3712A"/>
    <w:rsid w:val="00F5001E"/>
    <w:rsid w:val="00F64888"/>
    <w:rsid w:val="00F71432"/>
    <w:rsid w:val="00F72FD9"/>
    <w:rsid w:val="00F82930"/>
    <w:rsid w:val="00F86402"/>
    <w:rsid w:val="00FB2130"/>
    <w:rsid w:val="00FB4D7F"/>
    <w:rsid w:val="00FC0770"/>
    <w:rsid w:val="00FC0A71"/>
    <w:rsid w:val="00FD3D67"/>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9515A1"/>
  <w15:docId w15:val="{7BC31903-F2A8-4C30-AB4D-2CEDB251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qFormat/>
    <w:rPr>
      <w:color w:val="800080"/>
      <w:u w:val="single"/>
    </w:rPr>
  </w:style>
  <w:style w:type="character" w:styleId="ae">
    <w:name w:val="Hyperlink"/>
    <w:basedOn w:val="a0"/>
    <w:qFormat/>
    <w:rPr>
      <w:rFonts w:ascii="Calibri" w:eastAsia="宋体" w:hAnsi="Calibri"/>
      <w:color w:val="000000" w:themeColor="text1"/>
      <w:u w:val="single"/>
    </w:rPr>
  </w:style>
  <w:style w:type="character" w:styleId="af">
    <w:name w:val="footnote reference"/>
    <w:basedOn w:val="a0"/>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qFormat/>
    <w:rPr>
      <w:rFonts w:asciiTheme="minorHAnsi" w:eastAsia="宋体" w:hAnsiTheme="minorHAnsi"/>
      <w:kern w:val="2"/>
      <w:sz w:val="21"/>
      <w:szCs w:val="24"/>
    </w:rPr>
  </w:style>
  <w:style w:type="character" w:customStyle="1" w:styleId="a4">
    <w:name w:val="日期 字符"/>
    <w:basedOn w:val="a0"/>
    <w:link w:val="a3"/>
    <w:qFormat/>
    <w:rPr>
      <w:rFonts w:asciiTheme="minorHAnsi" w:eastAsia="仿宋" w:hAnsiTheme="minorHAnsi"/>
      <w:kern w:val="2"/>
      <w:sz w:val="24"/>
      <w:szCs w:val="24"/>
    </w:rPr>
  </w:style>
  <w:style w:type="paragraph" w:styleId="af1">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a6">
    <w:name w:val="批注框文本 字符"/>
    <w:basedOn w:val="a0"/>
    <w:link w:val="a5"/>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4">
    <w:name w:val="endnote text"/>
    <w:basedOn w:val="a"/>
    <w:link w:val="af5"/>
    <w:semiHidden/>
    <w:unhideWhenUsed/>
    <w:rsid w:val="00532BDD"/>
    <w:pPr>
      <w:snapToGrid w:val="0"/>
      <w:jc w:val="left"/>
    </w:pPr>
  </w:style>
  <w:style w:type="character" w:customStyle="1" w:styleId="af5">
    <w:name w:val="尾注文本 字符"/>
    <w:basedOn w:val="a0"/>
    <w:link w:val="af4"/>
    <w:semiHidden/>
    <w:rsid w:val="00532BDD"/>
    <w:rPr>
      <w:rFonts w:eastAsia="宋体"/>
      <w:kern w:val="2"/>
      <w:sz w:val="28"/>
      <w:szCs w:val="24"/>
    </w:rPr>
  </w:style>
  <w:style w:type="character" w:styleId="af6">
    <w:name w:val="endnote reference"/>
    <w:basedOn w:val="a0"/>
    <w:semiHidden/>
    <w:unhideWhenUsed/>
    <w:rsid w:val="00532BDD"/>
    <w:rPr>
      <w:vertAlign w:val="superscript"/>
    </w:rPr>
  </w:style>
  <w:style w:type="character" w:customStyle="1" w:styleId="4">
    <w:name w:val="未处理的提及4"/>
    <w:basedOn w:val="a0"/>
    <w:uiPriority w:val="99"/>
    <w:semiHidden/>
    <w:unhideWhenUsed/>
    <w:rsid w:val="00B339B2"/>
    <w:rPr>
      <w:color w:val="605E5C"/>
      <w:shd w:val="clear" w:color="auto" w:fill="E1DFDD"/>
    </w:rPr>
  </w:style>
  <w:style w:type="character" w:styleId="af7">
    <w:name w:val="Unresolved Mention"/>
    <w:basedOn w:val="a0"/>
    <w:uiPriority w:val="99"/>
    <w:semiHidden/>
    <w:unhideWhenUsed/>
    <w:rsid w:val="00773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transform-network.net/blog/article/communism-yes-putinism-no/" TargetMode="External"/><Relationship Id="rId3" Type="http://schemas.openxmlformats.org/officeDocument/2006/relationships/styles" Target="styles.xml"/><Relationship Id="rId21" Type="http://schemas.openxmlformats.org/officeDocument/2006/relationships/hyperlink" Target="https://www.initiative-communiste.fr/articles/prcf/positionnement-du-prcf-pour-le-premier-tour-de-la-presidentiell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ewepochmedia.wordpress.com/2022/04/30/internation-declaration-50-years-tkp-m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africasacountry.com/2020/01/colonial-revisionism-in-germany" TargetMode="External"/><Relationship Id="rId10" Type="http://schemas.openxmlformats.org/officeDocument/2006/relationships/hyperlink" Target="https://cloud.seatable.cn/dtable/forms/ff203a21-e739-4321-bb63-3d9665873695/" TargetMode="External"/><Relationship Id="rId19" Type="http://schemas.openxmlformats.org/officeDocument/2006/relationships/hyperlink" Target="https://inter.kke.gr/en/articles/They-are-looking-for-anabsolution-certificate-in-the-Red-Fla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6F87FB83-111B-49AB-8265-53CB59B6EA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34</Pages>
  <Words>5983</Words>
  <Characters>6703</Characters>
  <Application>Microsoft Office Word</Application>
  <DocSecurity>0</DocSecurity>
  <Lines>279</Lines>
  <Paragraphs>145</Paragraphs>
  <ScaleCrop>false</ScaleCrop>
  <Company>china</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107</cp:revision>
  <cp:lastPrinted>2022-04-18T16:00:00Z</cp:lastPrinted>
  <dcterms:created xsi:type="dcterms:W3CDTF">2022-02-02T11:50:00Z</dcterms:created>
  <dcterms:modified xsi:type="dcterms:W3CDTF">2022-05-04T13:39:00Z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