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89C93" w14:textId="6B9BC582" w:rsidR="004E7B54" w:rsidRDefault="00B1776A">
      <w:pPr>
        <w:widowControl/>
        <w:spacing w:line="240" w:lineRule="auto"/>
        <w:ind w:firstLineChars="0" w:firstLine="0"/>
      </w:pPr>
      <w:r>
        <w:rPr>
          <w:noProof/>
        </w:rPr>
        <w:pict w14:anchorId="6D6C9493">
          <v:shapetype id="_x0000_t202" coordsize="21600,21600" o:spt="202" path="m,l,21600r21600,l21600,xe">
            <v:stroke joinstyle="miter"/>
            <v:path gradientshapeok="t" o:connecttype="rect"/>
          </v:shapetype>
          <v:shape id="_x0000_s2053" type="#_x0000_t202" style="position:absolute;margin-left:343.35pt;margin-top:567.45pt;width:88.3pt;height:54pt;z-index:25165926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53;mso-fit-shape-to-text:t">
              <w:txbxContent>
                <w:p w14:paraId="13F9744A" w14:textId="10E4365F" w:rsidR="008F26F1" w:rsidRPr="00FC0770" w:rsidRDefault="008F26F1" w:rsidP="008F26F1">
                  <w:pPr>
                    <w:ind w:firstLineChars="0" w:firstLine="0"/>
                    <w:rPr>
                      <w:rFonts w:ascii="仿宋" w:eastAsia="仿宋" w:hAnsi="仿宋"/>
                      <w:b/>
                      <w:bCs/>
                      <w:color w:val="FFFFFF" w:themeColor="background1"/>
                      <w:sz w:val="52"/>
                      <w:szCs w:val="52"/>
                    </w:rPr>
                  </w:pPr>
                  <w:r w:rsidRPr="00FC0770">
                    <w:rPr>
                      <w:rFonts w:ascii="仿宋" w:eastAsia="仿宋" w:hAnsi="仿宋" w:hint="eastAsia"/>
                      <w:b/>
                      <w:bCs/>
                      <w:color w:val="FFFFFF" w:themeColor="background1"/>
                      <w:sz w:val="52"/>
                      <w:szCs w:val="52"/>
                    </w:rPr>
                    <w:t>周 刊</w:t>
                  </w:r>
                </w:p>
              </w:txbxContent>
            </v:textbox>
            <w10:wrap type="square"/>
          </v:shape>
        </w:pict>
      </w:r>
      <w:r w:rsidR="00970384">
        <w:rPr>
          <w:noProof/>
        </w:rPr>
        <w:drawing>
          <wp:anchor distT="0" distB="0" distL="114300" distR="114300" simplePos="0" relativeHeight="251656192" behindDoc="1" locked="0" layoutInCell="1" allowOverlap="1" wp14:anchorId="39683E7F" wp14:editId="526AFDBD">
            <wp:simplePos x="0" y="0"/>
            <wp:positionH relativeFrom="column">
              <wp:posOffset>-4684619</wp:posOffset>
            </wp:positionH>
            <wp:positionV relativeFrom="paragraph">
              <wp:posOffset>-917575</wp:posOffset>
            </wp:positionV>
            <wp:extent cx="6572140" cy="933566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2140" cy="9335665"/>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6BFE7CBC">
          <v:shape id="文本框 2" o:spid="_x0000_s2051" type="#_x0000_t202" style="position:absolute;margin-left:6.25pt;margin-top:-10.95pt;width:298.0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" filled="f" stroked="f">
            <v:textbox style="mso-next-textbox:#文本框 2;mso-fit-shape-to-text:t">
              <w:txbxContent>
                <w:p w14:paraId="01AEDBD3" w14:textId="77777777" w:rsidR="00C81EBD" w:rsidRDefault="00A569B6" w:rsidP="00C81EBD">
                  <w:pPr>
                    <w:ind w:firstLineChars="0" w:firstLine="0"/>
                    <w:rPr>
                      <w:rFonts w:ascii="黑体" w:eastAsia="黑体" w:hAnsi="黑体" w:cs="Times New Roman"/>
                      <w:sz w:val="24"/>
                    </w:rPr>
                  </w:pPr>
                  <w:r w:rsidRPr="00C81EBD">
                    <w:rPr>
                      <w:rFonts w:ascii="黑体" w:eastAsia="黑体" w:hAnsi="黑体" w:cs="Times New Roman"/>
                      <w:sz w:val="24"/>
                    </w:rPr>
                    <w:t>（P1）</w:t>
                  </w:r>
                  <w:r w:rsidRPr="00C81EBD">
                    <w:rPr>
                      <w:rFonts w:ascii="黑体" w:eastAsia="黑体" w:hAnsi="黑体" w:cs="Times New Roman" w:hint="eastAsia"/>
                      <w:sz w:val="24"/>
                    </w:rPr>
                    <w:t xml:space="preserve"> </w:t>
                  </w:r>
                  <w:r w:rsidRPr="00C81EBD">
                    <w:rPr>
                      <w:rFonts w:ascii="黑体" w:eastAsia="黑体" w:hAnsi="黑体" w:cs="Times New Roman"/>
                      <w:sz w:val="24"/>
                    </w:rPr>
                    <w:t>美国争取社会主义与解放党声明：</w:t>
                  </w:r>
                </w:p>
                <w:p w14:paraId="6B90331B" w14:textId="11BC58FF" w:rsidR="00A569B6" w:rsidRPr="00C81EBD" w:rsidRDefault="00A569B6" w:rsidP="00C81EBD">
                  <w:pPr>
                    <w:ind w:firstLineChars="350" w:firstLine="840"/>
                    <w:rPr>
                      <w:rFonts w:ascii="黑体" w:eastAsia="黑体" w:hAnsi="黑体" w:cs="Times New Roman"/>
                      <w:sz w:val="24"/>
                    </w:rPr>
                  </w:pPr>
                  <w:r w:rsidRPr="00C81EBD">
                    <w:rPr>
                      <w:rFonts w:ascii="黑体" w:eastAsia="黑体" w:hAnsi="黑体" w:cs="Times New Roman"/>
                      <w:sz w:val="24"/>
                    </w:rPr>
                    <w:t>勿与俄罗斯开战！解散北约！</w:t>
                  </w:r>
                </w:p>
                <w:p w14:paraId="160577BD" w14:textId="77777777" w:rsidR="00A569B6" w:rsidRPr="00C81EBD" w:rsidRDefault="00A569B6" w:rsidP="00C81EBD">
                  <w:pPr>
                    <w:ind w:firstLineChars="0" w:firstLine="0"/>
                    <w:rPr>
                      <w:rFonts w:ascii="黑体" w:eastAsia="黑体" w:hAnsi="黑体" w:cs="Times New Roman"/>
                      <w:sz w:val="24"/>
                    </w:rPr>
                  </w:pPr>
                  <w:r w:rsidRPr="00C81EBD">
                    <w:rPr>
                      <w:rFonts w:ascii="黑体" w:eastAsia="黑体" w:hAnsi="黑体" w:cs="Times New Roman"/>
                      <w:sz w:val="24"/>
                    </w:rPr>
                    <w:t>（P4）</w:t>
                  </w:r>
                  <w:r w:rsidRPr="00C81EBD">
                    <w:rPr>
                      <w:rFonts w:ascii="黑体" w:eastAsia="黑体" w:hAnsi="黑体" w:cs="Times New Roman" w:hint="eastAsia"/>
                      <w:sz w:val="24"/>
                    </w:rPr>
                    <w:t xml:space="preserve"> </w:t>
                  </w:r>
                  <w:r w:rsidRPr="00C81EBD">
                    <w:rPr>
                      <w:rFonts w:ascii="黑体" w:eastAsia="黑体" w:hAnsi="黑体" w:cs="Times New Roman"/>
                      <w:sz w:val="24"/>
                    </w:rPr>
                    <w:t>法国</w:t>
                  </w:r>
                  <w:r w:rsidRPr="00C81EBD">
                    <w:rPr>
                      <w:rFonts w:ascii="黑体" w:eastAsia="黑体" w:hAnsi="黑体" w:cs="Times New Roman" w:hint="eastAsia"/>
                      <w:sz w:val="24"/>
                    </w:rPr>
                    <w:t>革命共产党反对“法非共荣”</w:t>
                  </w:r>
                </w:p>
                <w:p w14:paraId="6ACF5AE9" w14:textId="20AAF928" w:rsidR="00A569B6" w:rsidRPr="00C81EBD" w:rsidRDefault="00A569B6" w:rsidP="00C81EBD">
                  <w:pPr>
                    <w:ind w:firstLineChars="0" w:firstLine="0"/>
                    <w:rPr>
                      <w:rFonts w:ascii="黑体" w:eastAsia="黑体" w:hAnsi="黑体" w:cs="Times New Roman"/>
                      <w:sz w:val="24"/>
                    </w:rPr>
                  </w:pPr>
                  <w:r w:rsidRPr="00C81EBD">
                    <w:rPr>
                      <w:rFonts w:ascii="黑体" w:eastAsia="黑体" w:hAnsi="黑体" w:cs="Times New Roman"/>
                      <w:sz w:val="24"/>
                    </w:rPr>
                    <w:t>（P8）</w:t>
                  </w:r>
                  <w:r w:rsidRPr="00C81EBD">
                    <w:rPr>
                      <w:rFonts w:ascii="黑体" w:eastAsia="黑体" w:hAnsi="黑体" w:cs="Times New Roman" w:hint="eastAsia"/>
                      <w:sz w:val="24"/>
                    </w:rPr>
                    <w:t xml:space="preserve"> </w:t>
                  </w:r>
                  <w:r w:rsidRPr="00C81EBD">
                    <w:rPr>
                      <w:rFonts w:ascii="黑体" w:eastAsia="黑体" w:hAnsi="黑体" w:cs="Times New Roman"/>
                      <w:sz w:val="24"/>
                    </w:rPr>
                    <w:t>伊斯坦布尔</w:t>
                  </w:r>
                  <w:r w:rsidRPr="00C81EBD">
                    <w:rPr>
                      <w:rFonts w:ascii="黑体" w:eastAsia="黑体" w:hAnsi="黑体" w:cs="Times New Roman" w:hint="eastAsia"/>
                      <w:sz w:val="24"/>
                    </w:rPr>
                    <w:t>工人集会要求提高最低工资</w:t>
                  </w:r>
                </w:p>
                <w:p w14:paraId="2FDF80E6" w14:textId="77777777" w:rsidR="00A569B6" w:rsidRPr="00C81EBD" w:rsidRDefault="00A569B6" w:rsidP="00C81EBD">
                  <w:pPr>
                    <w:ind w:firstLineChars="0" w:firstLine="0"/>
                    <w:rPr>
                      <w:rFonts w:ascii="黑体" w:eastAsia="黑体" w:hAnsi="黑体" w:cs="Times New Roman"/>
                      <w:sz w:val="24"/>
                    </w:rPr>
                  </w:pPr>
                  <w:r w:rsidRPr="00C81EBD">
                    <w:rPr>
                      <w:rFonts w:ascii="黑体" w:eastAsia="黑体" w:hAnsi="黑体" w:cs="Times New Roman"/>
                      <w:sz w:val="24"/>
                    </w:rPr>
                    <w:t>（P10）</w:t>
                  </w:r>
                  <w:r w:rsidRPr="00C81EBD">
                    <w:rPr>
                      <w:rFonts w:ascii="黑体" w:eastAsia="黑体" w:hAnsi="黑体" w:cs="Times New Roman" w:hint="eastAsia"/>
                      <w:sz w:val="24"/>
                    </w:rPr>
                    <w:t>麻省理工学院多数研究生雇员支持组建工会</w:t>
                  </w:r>
                </w:p>
                <w:p w14:paraId="2C60D2E5" w14:textId="77777777" w:rsidR="00A569B6" w:rsidRPr="00C81EBD" w:rsidRDefault="00A569B6" w:rsidP="00C81EBD">
                  <w:pPr>
                    <w:ind w:firstLineChars="0" w:firstLine="0"/>
                    <w:rPr>
                      <w:rFonts w:ascii="黑体" w:eastAsia="黑体" w:hAnsi="黑体" w:cs="Times New Roman"/>
                      <w:sz w:val="24"/>
                    </w:rPr>
                  </w:pPr>
                  <w:r w:rsidRPr="00C81EBD">
                    <w:rPr>
                      <w:rFonts w:ascii="黑体" w:eastAsia="黑体" w:hAnsi="黑体" w:cs="Times New Roman"/>
                      <w:sz w:val="24"/>
                    </w:rPr>
                    <w:t>（P12）</w:t>
                  </w:r>
                  <w:r w:rsidRPr="00C81EBD">
                    <w:rPr>
                      <w:rFonts w:ascii="黑体" w:eastAsia="黑体" w:hAnsi="黑体" w:cs="Times New Roman" w:hint="eastAsia"/>
                      <w:sz w:val="24"/>
                    </w:rPr>
                    <w:t>俄罗斯前财政部长：能否储蓄与收入高低无关</w:t>
                  </w:r>
                </w:p>
                <w:p w14:paraId="19875EC8" w14:textId="6F6AFCFB" w:rsidR="00A569B6" w:rsidRPr="00C81EBD" w:rsidRDefault="00A569B6" w:rsidP="00C81EBD">
                  <w:pPr>
                    <w:ind w:firstLineChars="0" w:firstLine="0"/>
                    <w:rPr>
                      <w:rFonts w:ascii="黑体" w:eastAsia="黑体" w:hAnsi="黑体" w:cs="Times New Roman"/>
                      <w:sz w:val="24"/>
                    </w:rPr>
                  </w:pPr>
                  <w:r w:rsidRPr="00C81EBD">
                    <w:rPr>
                      <w:rFonts w:ascii="黑体" w:eastAsia="黑体" w:hAnsi="黑体" w:cs="Times New Roman"/>
                      <w:sz w:val="24"/>
                    </w:rPr>
                    <w:t>（P14）</w:t>
                  </w:r>
                  <w:r w:rsidRPr="00C81EBD">
                    <w:rPr>
                      <w:rFonts w:ascii="黑体" w:eastAsia="黑体" w:hAnsi="黑体" w:cs="Times New Roman" w:hint="eastAsia"/>
                      <w:sz w:val="24"/>
                    </w:rPr>
                    <w:t>资本主义向社会主义的革命过渡</w:t>
                  </w:r>
                </w:p>
                <w:p w14:paraId="470AADE1" w14:textId="68D87C42" w:rsidR="00A569B6" w:rsidRPr="00C81EBD" w:rsidRDefault="00A569B6" w:rsidP="00C81EBD">
                  <w:pPr>
                    <w:ind w:firstLineChars="300" w:firstLine="720"/>
                    <w:rPr>
                      <w:sz w:val="24"/>
                    </w:rPr>
                  </w:pPr>
                  <w:r w:rsidRPr="00C81EBD">
                    <w:rPr>
                      <w:rFonts w:ascii="黑体" w:eastAsia="黑体" w:hAnsi="黑体" w:cs="Times New Roman" w:hint="eastAsia"/>
                      <w:sz w:val="24"/>
                    </w:rPr>
                    <w:t>《希腊共产党纲领的相关理论问题》连载</w:t>
                  </w:r>
                </w:p>
              </w:txbxContent>
            </v:textbox>
            <w10:wrap type="square"/>
          </v:shape>
        </w:pict>
      </w:r>
      <w:r>
        <w:rPr>
          <w:noProof/>
        </w:rPr>
        <w:pict w14:anchorId="644DE408">
          <v:shape id="_x0000_s2050" type="#_x0000_t202" style="position:absolute;margin-left:121.6pt;margin-top:553.3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" filled="f" stroked="f">
            <v:textbox style="mso-next-textbox:#_x0000_s2050;mso-fit-shape-to-text:t">
              <w:txbxContent>
                <w:p w14:paraId="2D9AE363" w14:textId="7BD65C5C" w:rsidR="00A569B6" w:rsidRPr="00982610" w:rsidRDefault="00A569B6" w:rsidP="00982610">
                  <w:pPr>
                    <w:spacing w:line="360" w:lineRule="auto"/>
                    <w:ind w:firstLineChars="0" w:firstLine="0"/>
                    <w:jc w:val="center"/>
                    <w:rPr>
                      <w:rFonts w:ascii="仿宋" w:eastAsia="仿宋" w:hAnsi="仿宋" w:cs="Times New Roman"/>
                      <w:sz w:val="28"/>
                      <w:szCs w:val="28"/>
                    </w:rPr>
                  </w:pPr>
                  <w:r w:rsidRPr="00982610">
                    <w:rPr>
                      <w:rFonts w:ascii="仿宋" w:eastAsia="仿宋" w:hAnsi="仿宋" w:cs="Times New Roman"/>
                      <w:sz w:val="28"/>
                      <w:szCs w:val="28"/>
                    </w:rPr>
                    <w:t>2022</w:t>
                  </w:r>
                  <w:r w:rsidRPr="00982610">
                    <w:rPr>
                      <w:rFonts w:ascii="仿宋" w:eastAsia="仿宋" w:hAnsi="仿宋" w:cs="Times New Roman"/>
                      <w:sz w:val="28"/>
                      <w:szCs w:val="28"/>
                    </w:rPr>
                    <w:t>年第1期</w:t>
                  </w:r>
                  <w:r w:rsidR="00FC0770" w:rsidRPr="00982610">
                    <w:rPr>
                      <w:rFonts w:ascii="仿宋" w:eastAsia="仿宋" w:hAnsi="仿宋" w:cs="Times New Roman" w:hint="eastAsia"/>
                      <w:sz w:val="28"/>
                      <w:szCs w:val="28"/>
                    </w:rPr>
                    <w:t xml:space="preserve"> </w:t>
                  </w:r>
                </w:p>
                <w:p w14:paraId="1AED9E05" w14:textId="6E05FBFF" w:rsidR="00A569B6" w:rsidRPr="00982610" w:rsidRDefault="00A569B6" w:rsidP="00316C0C">
                  <w:pPr>
                    <w:spacing w:line="240" w:lineRule="auto"/>
                    <w:ind w:firstLineChars="0" w:firstLine="0"/>
                    <w:jc w:val="center"/>
                    <w:rPr>
                      <w:rFonts w:ascii="仿宋" w:eastAsia="仿宋" w:hAnsi="仿宋" w:cs="Times New Roman"/>
                      <w:sz w:val="28"/>
                      <w:szCs w:val="28"/>
                    </w:rPr>
                  </w:pPr>
                  <w:r w:rsidRPr="00982610">
                    <w:rPr>
                      <w:rFonts w:ascii="仿宋" w:eastAsia="仿宋" w:hAnsi="仿宋" w:cs="Times New Roman"/>
                      <w:sz w:val="28"/>
                      <w:szCs w:val="28"/>
                    </w:rPr>
                    <w:t>2022年2月</w:t>
                  </w:r>
                  <w:r w:rsidR="00C6594C">
                    <w:rPr>
                      <w:rFonts w:ascii="仿宋" w:eastAsia="仿宋" w:hAnsi="仿宋" w:cs="Times New Roman"/>
                      <w:sz w:val="28"/>
                      <w:szCs w:val="28"/>
                    </w:rPr>
                    <w:t>11</w:t>
                  </w:r>
                  <w:r w:rsidRPr="00982610">
                    <w:rPr>
                      <w:rFonts w:ascii="仿宋" w:eastAsia="仿宋" w:hAnsi="仿宋" w:cs="Times New Roman"/>
                      <w:sz w:val="28"/>
                      <w:szCs w:val="28"/>
                    </w:rPr>
                    <w:t>日</w:t>
                  </w:r>
                </w:p>
              </w:txbxContent>
            </v:textbox>
            <w10:wrap type="square"/>
          </v:shape>
        </w:pict>
      </w:r>
      <w:r w:rsidR="004E7B54">
        <w:br w:type="page"/>
      </w:r>
    </w:p>
    <w:p w14:paraId="536360E1" w14:textId="1243F68A" w:rsidR="00690789" w:rsidRDefault="008A4891" w:rsidP="00AA5693">
      <w:pPr>
        <w:ind w:firstLineChars="0" w:firstLine="0"/>
        <w:jc w:val="center"/>
        <w:rPr>
          <w:rFonts w:ascii="黑体" w:eastAsia="黑体" w:hAnsi="黑体"/>
          <w:b/>
          <w:bCs/>
          <w:sz w:val="28"/>
          <w:szCs w:val="28"/>
        </w:rPr>
      </w:pPr>
      <w:r w:rsidRPr="00982610">
        <w:rPr>
          <w:rFonts w:ascii="黑体" w:eastAsia="黑体" w:hAnsi="黑体"/>
          <w:noProof/>
          <w:sz w:val="28"/>
          <w:szCs w:val="28"/>
        </w:rPr>
        <w:lastRenderedPageBreak/>
        <w:drawing>
          <wp:anchor distT="0" distB="0" distL="114300" distR="114300" simplePos="0" relativeHeight="251665408" behindDoc="1" locked="0" layoutInCell="1" allowOverlap="1" wp14:anchorId="3C170A63" wp14:editId="6D952AED">
            <wp:simplePos x="0" y="0"/>
            <wp:positionH relativeFrom="column">
              <wp:posOffset>-706231</wp:posOffset>
            </wp:positionH>
            <wp:positionV relativeFrom="paragraph">
              <wp:posOffset>-914400</wp:posOffset>
            </wp:positionV>
            <wp:extent cx="6605270" cy="937196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05270" cy="9371965"/>
                    </a:xfrm>
                    <a:prstGeom prst="rect">
                      <a:avLst/>
                    </a:prstGeom>
                  </pic:spPr>
                </pic:pic>
              </a:graphicData>
            </a:graphic>
            <wp14:sizeRelH relativeFrom="page">
              <wp14:pctWidth>0</wp14:pctWidth>
            </wp14:sizeRelH>
            <wp14:sizeRelV relativeFrom="page">
              <wp14:pctHeight>0</wp14:pctHeight>
            </wp14:sizeRelV>
          </wp:anchor>
        </w:drawing>
      </w:r>
      <w:r w:rsidR="00690789" w:rsidRPr="00982610">
        <w:rPr>
          <w:rFonts w:ascii="黑体" w:eastAsia="黑体" w:hAnsi="黑体" w:hint="eastAsia"/>
          <w:b/>
          <w:bCs/>
          <w:sz w:val="28"/>
          <w:szCs w:val="28"/>
        </w:rPr>
        <w:t>请您向关注国际共产主义运动和人民正义</w:t>
      </w:r>
      <w:r w:rsidR="00FC0770" w:rsidRPr="00982610">
        <w:rPr>
          <w:rFonts w:ascii="黑体" w:eastAsia="黑体" w:hAnsi="黑体" w:hint="eastAsia"/>
          <w:b/>
          <w:bCs/>
          <w:sz w:val="28"/>
          <w:szCs w:val="28"/>
        </w:rPr>
        <w:t>事业</w:t>
      </w:r>
      <w:r w:rsidR="00690789" w:rsidRPr="00982610">
        <w:rPr>
          <w:rFonts w:ascii="黑体" w:eastAsia="黑体" w:hAnsi="黑体" w:hint="eastAsia"/>
          <w:b/>
          <w:bCs/>
          <w:sz w:val="28"/>
          <w:szCs w:val="28"/>
        </w:rPr>
        <w:t>的朋友传播</w:t>
      </w:r>
      <w:r w:rsidR="00970384">
        <w:rPr>
          <w:rFonts w:ascii="黑体" w:eastAsia="黑体" w:hAnsi="黑体" w:hint="eastAsia"/>
          <w:b/>
          <w:bCs/>
          <w:sz w:val="28"/>
          <w:szCs w:val="28"/>
        </w:rPr>
        <w:t>本</w:t>
      </w:r>
      <w:r w:rsidR="00690789" w:rsidRPr="00982610">
        <w:rPr>
          <w:rFonts w:ascii="黑体" w:eastAsia="黑体" w:hAnsi="黑体" w:hint="eastAsia"/>
          <w:b/>
          <w:bCs/>
          <w:sz w:val="28"/>
          <w:szCs w:val="28"/>
        </w:rPr>
        <w:t>文件</w:t>
      </w:r>
    </w:p>
    <w:p w14:paraId="42655A6D" w14:textId="533E658B" w:rsidR="00AA5693" w:rsidRPr="00AA5693" w:rsidRDefault="00AA5693" w:rsidP="00AA5693">
      <w:pPr>
        <w:ind w:firstLineChars="0" w:firstLine="0"/>
        <w:jc w:val="center"/>
        <w:rPr>
          <w:rFonts w:ascii="黑体" w:eastAsia="黑体" w:hAnsi="黑体"/>
          <w:b/>
          <w:bCs/>
          <w:sz w:val="28"/>
          <w:szCs w:val="28"/>
        </w:rPr>
      </w:pPr>
      <w:r w:rsidRPr="00AA5693">
        <w:rPr>
          <w:rFonts w:ascii="黑体" w:eastAsia="黑体" w:hAnsi="黑体" w:hint="eastAsia"/>
          <w:b/>
          <w:bCs/>
          <w:sz w:val="28"/>
          <w:szCs w:val="28"/>
        </w:rPr>
        <w:t>允许在互联网上复制、</w:t>
      </w:r>
      <w:r w:rsidR="002F7131">
        <w:rPr>
          <w:rFonts w:ascii="黑体" w:eastAsia="黑体" w:hAnsi="黑体" w:hint="eastAsia"/>
          <w:b/>
          <w:bCs/>
          <w:sz w:val="28"/>
          <w:szCs w:val="28"/>
        </w:rPr>
        <w:t>刊载</w:t>
      </w:r>
      <w:r w:rsidRPr="00AA5693">
        <w:rPr>
          <w:rFonts w:ascii="黑体" w:eastAsia="黑体" w:hAnsi="黑体" w:hint="eastAsia"/>
          <w:b/>
          <w:bCs/>
          <w:sz w:val="28"/>
          <w:szCs w:val="28"/>
        </w:rPr>
        <w:t>本文件内容，无需授权</w:t>
      </w:r>
    </w:p>
    <w:p w14:paraId="2AB8E81B" w14:textId="00A37586" w:rsidR="00AA5693" w:rsidRPr="00AA5693" w:rsidRDefault="002F7131" w:rsidP="00AA5693">
      <w:pPr>
        <w:ind w:firstLineChars="0" w:firstLine="0"/>
        <w:jc w:val="center"/>
        <w:rPr>
          <w:rFonts w:ascii="黑体" w:eastAsia="黑体" w:hAnsi="黑体"/>
          <w:sz w:val="28"/>
          <w:szCs w:val="28"/>
        </w:rPr>
      </w:pPr>
      <w:r>
        <w:rPr>
          <w:rFonts w:ascii="黑体" w:eastAsia="黑体" w:hAnsi="黑体" w:hint="eastAsia"/>
          <w:b/>
          <w:bCs/>
          <w:sz w:val="28"/>
          <w:szCs w:val="28"/>
        </w:rPr>
        <w:t>刊载</w:t>
      </w:r>
      <w:r w:rsidR="00AA5693" w:rsidRPr="00AA5693">
        <w:rPr>
          <w:rFonts w:ascii="黑体" w:eastAsia="黑体" w:hAnsi="黑体" w:hint="eastAsia"/>
          <w:b/>
          <w:bCs/>
          <w:sz w:val="28"/>
          <w:szCs w:val="28"/>
        </w:rPr>
        <w:t>时建议注明出处：国际红色通讯</w:t>
      </w:r>
    </w:p>
    <w:p w14:paraId="7F8F21F5" w14:textId="13C097DE" w:rsidR="008859D7" w:rsidRDefault="008859D7" w:rsidP="00690789">
      <w:pPr>
        <w:ind w:firstLineChars="0" w:firstLine="0"/>
        <w:jc w:val="center"/>
        <w:rPr>
          <w:rFonts w:asciiTheme="majorEastAsia" w:eastAsiaTheme="majorEastAsia" w:hAnsiTheme="majorEastAsia"/>
          <w:sz w:val="24"/>
        </w:rPr>
      </w:pPr>
    </w:p>
    <w:p w14:paraId="0565A9F7" w14:textId="6E72B33C" w:rsidR="00940266" w:rsidRPr="00982610" w:rsidRDefault="00982610" w:rsidP="003C4524">
      <w:pPr>
        <w:spacing w:line="360" w:lineRule="auto"/>
        <w:ind w:firstLineChars="344" w:firstLine="722"/>
        <w:rPr>
          <w:rFonts w:ascii="Times New Roman" w:eastAsia="仿宋" w:hAnsi="Times New Roman" w:cs="Times New Roman"/>
        </w:rPr>
      </w:pPr>
      <w:proofErr w:type="gramStart"/>
      <w:r>
        <w:rPr>
          <w:rFonts w:ascii="Times New Roman" w:eastAsia="仿宋" w:hAnsi="Times New Roman" w:cs="Times New Roman" w:hint="eastAsia"/>
        </w:rPr>
        <w:t>本</w:t>
      </w:r>
      <w:r w:rsidR="00940266" w:rsidRPr="00982610">
        <w:rPr>
          <w:rFonts w:ascii="Times New Roman" w:eastAsia="仿宋" w:hAnsi="Times New Roman" w:cs="Times New Roman"/>
        </w:rPr>
        <w:t>电子</w:t>
      </w:r>
      <w:proofErr w:type="gramEnd"/>
      <w:r w:rsidR="00940266" w:rsidRPr="00982610">
        <w:rPr>
          <w:rFonts w:ascii="Times New Roman" w:eastAsia="仿宋" w:hAnsi="Times New Roman" w:cs="Times New Roman"/>
        </w:rPr>
        <w:t>刊物订阅方式：</w:t>
      </w:r>
    </w:p>
    <w:p w14:paraId="2836256D" w14:textId="5ECE6253" w:rsidR="00940266" w:rsidRPr="00982610" w:rsidRDefault="00940266" w:rsidP="003C4524">
      <w:pPr>
        <w:spacing w:line="360" w:lineRule="auto"/>
        <w:ind w:firstLineChars="344" w:firstLine="722"/>
        <w:rPr>
          <w:rFonts w:ascii="Times New Roman" w:eastAsia="仿宋" w:hAnsi="Times New Roman" w:cs="Times New Roman"/>
        </w:rPr>
      </w:pPr>
      <w:r w:rsidRPr="00982610">
        <w:rPr>
          <w:rFonts w:ascii="Times New Roman" w:eastAsia="仿宋" w:hAnsi="Times New Roman" w:cs="Times New Roman"/>
        </w:rPr>
        <w:t xml:space="preserve">1. </w:t>
      </w:r>
      <w:r w:rsidRPr="00982610">
        <w:rPr>
          <w:rFonts w:ascii="Times New Roman" w:eastAsia="仿宋" w:hAnsi="Times New Roman" w:cs="Times New Roman"/>
        </w:rPr>
        <w:t>扫描</w:t>
      </w:r>
      <w:proofErr w:type="gramStart"/>
      <w:r w:rsidRPr="00982610">
        <w:rPr>
          <w:rFonts w:ascii="Times New Roman" w:eastAsia="仿宋" w:hAnsi="Times New Roman" w:cs="Times New Roman"/>
        </w:rPr>
        <w:t>二维码填写</w:t>
      </w:r>
      <w:proofErr w:type="gramEnd"/>
      <w:r w:rsidRPr="00982610">
        <w:rPr>
          <w:rFonts w:ascii="Times New Roman" w:eastAsia="仿宋" w:hAnsi="Times New Roman" w:cs="Times New Roman"/>
        </w:rPr>
        <w:t>您的邮箱</w:t>
      </w:r>
    </w:p>
    <w:p w14:paraId="40467F05" w14:textId="35DC7220" w:rsidR="00940266" w:rsidRPr="00982610" w:rsidRDefault="00940266" w:rsidP="00940266">
      <w:pPr>
        <w:spacing w:line="360" w:lineRule="auto"/>
        <w:ind w:leftChars="200" w:left="420" w:firstLineChars="300" w:firstLine="840"/>
        <w:rPr>
          <w:rFonts w:ascii="Times New Roman" w:eastAsia="仿宋" w:hAnsi="Times New Roman" w:cs="Times New Roman"/>
        </w:rPr>
      </w:pPr>
      <w:r w:rsidRPr="00982610">
        <w:rPr>
          <w:rFonts w:ascii="Times New Roman" w:eastAsia="仿宋" w:hAnsi="Times New Roman" w:cs="Times New Roman"/>
          <w:noProof/>
          <w:sz w:val="28"/>
          <w:szCs w:val="28"/>
        </w:rPr>
        <w:drawing>
          <wp:inline distT="0" distB="0" distL="0" distR="0" wp14:anchorId="04CE9651" wp14:editId="0E9CBC30">
            <wp:extent cx="1134000" cy="1134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4000" cy="1134000"/>
                    </a:xfrm>
                    <a:prstGeom prst="rect">
                      <a:avLst/>
                    </a:prstGeom>
                    <a:noFill/>
                    <a:ln>
                      <a:noFill/>
                    </a:ln>
                  </pic:spPr>
                </pic:pic>
              </a:graphicData>
            </a:graphic>
          </wp:inline>
        </w:drawing>
      </w:r>
    </w:p>
    <w:p w14:paraId="268D222E" w14:textId="77777777" w:rsidR="00F229AD" w:rsidRPr="00982610" w:rsidRDefault="00F229AD" w:rsidP="003C4524">
      <w:pPr>
        <w:spacing w:line="360" w:lineRule="auto"/>
        <w:ind w:firstLineChars="344" w:firstLine="722"/>
        <w:rPr>
          <w:rStyle w:val="a7"/>
          <w:rFonts w:ascii="Times New Roman" w:eastAsia="仿宋" w:hAnsi="Times New Roman" w:cs="Times New Roman"/>
          <w:color w:val="auto"/>
          <w:szCs w:val="21"/>
          <w:u w:val="none"/>
        </w:rPr>
      </w:pPr>
      <w:r w:rsidRPr="00982610">
        <w:rPr>
          <w:rStyle w:val="a7"/>
          <w:rFonts w:ascii="Times New Roman" w:eastAsia="仿宋" w:hAnsi="Times New Roman" w:cs="Times New Roman"/>
          <w:color w:val="auto"/>
          <w:szCs w:val="21"/>
          <w:u w:val="none"/>
        </w:rPr>
        <w:t>（如无法提交，请在空白处点击再试）</w:t>
      </w:r>
    </w:p>
    <w:p w14:paraId="6B83B409" w14:textId="061C551E" w:rsidR="00940266" w:rsidRPr="00982610" w:rsidRDefault="00940266" w:rsidP="003C4524">
      <w:pPr>
        <w:spacing w:line="360" w:lineRule="auto"/>
        <w:ind w:firstLineChars="344" w:firstLine="722"/>
        <w:rPr>
          <w:rFonts w:ascii="Times New Roman" w:eastAsia="仿宋" w:hAnsi="Times New Roman" w:cs="Times New Roman"/>
        </w:rPr>
      </w:pPr>
      <w:r w:rsidRPr="00982610">
        <w:rPr>
          <w:rFonts w:ascii="Times New Roman" w:eastAsia="仿宋" w:hAnsi="Times New Roman" w:cs="Times New Roman"/>
        </w:rPr>
        <w:t xml:space="preserve">2. </w:t>
      </w:r>
      <w:r w:rsidRPr="00982610">
        <w:rPr>
          <w:rFonts w:ascii="Times New Roman" w:eastAsia="仿宋" w:hAnsi="Times New Roman" w:cs="Times New Roman"/>
        </w:rPr>
        <w:t>进入以下链接填写您的邮箱</w:t>
      </w:r>
    </w:p>
    <w:p w14:paraId="1941E594" w14:textId="73C508DD" w:rsidR="003C4524" w:rsidRPr="003C4524" w:rsidRDefault="00B1776A" w:rsidP="003C4524">
      <w:pPr>
        <w:tabs>
          <w:tab w:val="right" w:pos="8158"/>
        </w:tabs>
        <w:spacing w:line="360" w:lineRule="auto"/>
        <w:ind w:firstLineChars="400" w:firstLine="840"/>
        <w:rPr>
          <w:rFonts w:ascii="Times New Roman" w:eastAsia="仿宋" w:hAnsi="Times New Roman" w:cs="Times New Roman"/>
          <w:color w:val="0000CC"/>
          <w:u w:val="single"/>
        </w:rPr>
      </w:pPr>
      <w:hyperlink r:id="rId13" w:history="1">
        <w:r w:rsidR="003C4524" w:rsidRPr="003C4524">
          <w:rPr>
            <w:rStyle w:val="a7"/>
            <w:rFonts w:ascii="Times New Roman" w:hAnsi="Times New Roman" w:cs="Times New Roman"/>
          </w:rPr>
          <w:t>https://cloud.seatable.cn/dtable/forms/ff203a21-e739-4321-bb63-3d9665873695/</w:t>
        </w:r>
      </w:hyperlink>
    </w:p>
    <w:p w14:paraId="3E56036F" w14:textId="05B98381" w:rsidR="00940266" w:rsidRPr="00982610" w:rsidRDefault="00940266" w:rsidP="003C4524">
      <w:pPr>
        <w:spacing w:line="360" w:lineRule="auto"/>
        <w:ind w:firstLineChars="344" w:firstLine="722"/>
        <w:rPr>
          <w:rStyle w:val="a7"/>
          <w:rFonts w:ascii="Times New Roman" w:eastAsia="仿宋" w:hAnsi="Times New Roman" w:cs="Times New Roman"/>
          <w:color w:val="auto"/>
          <w:szCs w:val="21"/>
          <w:u w:val="none"/>
        </w:rPr>
      </w:pPr>
      <w:r w:rsidRPr="00982610">
        <w:rPr>
          <w:rStyle w:val="a7"/>
          <w:rFonts w:ascii="Times New Roman" w:eastAsia="仿宋" w:hAnsi="Times New Roman" w:cs="Times New Roman"/>
          <w:color w:val="auto"/>
          <w:szCs w:val="21"/>
          <w:u w:val="none"/>
        </w:rPr>
        <w:t xml:space="preserve">3. </w:t>
      </w:r>
      <w:r w:rsidRPr="00982610">
        <w:rPr>
          <w:rStyle w:val="a7"/>
          <w:rFonts w:ascii="Times New Roman" w:eastAsia="仿宋" w:hAnsi="Times New Roman" w:cs="Times New Roman"/>
          <w:color w:val="auto"/>
          <w:szCs w:val="21"/>
          <w:u w:val="none"/>
        </w:rPr>
        <w:t>用您的邮箱发送</w:t>
      </w:r>
      <w:r w:rsidRPr="00982610">
        <w:rPr>
          <w:rStyle w:val="a7"/>
          <w:rFonts w:ascii="Times New Roman" w:eastAsia="仿宋" w:hAnsi="Times New Roman" w:cs="Times New Roman"/>
          <w:color w:val="auto"/>
          <w:szCs w:val="21"/>
          <w:u w:val="none"/>
        </w:rPr>
        <w:t>“</w:t>
      </w:r>
      <w:r w:rsidRPr="00982610">
        <w:rPr>
          <w:rStyle w:val="a7"/>
          <w:rFonts w:ascii="Times New Roman" w:eastAsia="仿宋" w:hAnsi="Times New Roman" w:cs="Times New Roman"/>
          <w:color w:val="auto"/>
          <w:szCs w:val="21"/>
          <w:u w:val="none"/>
        </w:rPr>
        <w:t>订阅</w:t>
      </w:r>
      <w:r w:rsidRPr="00982610">
        <w:rPr>
          <w:rStyle w:val="a7"/>
          <w:rFonts w:ascii="Times New Roman" w:eastAsia="仿宋" w:hAnsi="Times New Roman" w:cs="Times New Roman"/>
          <w:color w:val="auto"/>
          <w:szCs w:val="21"/>
          <w:u w:val="none"/>
        </w:rPr>
        <w:t>”</w:t>
      </w:r>
      <w:r w:rsidRPr="00982610">
        <w:rPr>
          <w:rStyle w:val="a7"/>
          <w:rFonts w:ascii="Times New Roman" w:eastAsia="仿宋" w:hAnsi="Times New Roman" w:cs="Times New Roman"/>
          <w:color w:val="auto"/>
          <w:szCs w:val="21"/>
          <w:u w:val="none"/>
        </w:rPr>
        <w:t>至</w:t>
      </w:r>
      <w:r w:rsidRPr="00982610">
        <w:rPr>
          <w:rStyle w:val="a7"/>
          <w:rFonts w:ascii="Times New Roman" w:eastAsia="仿宋" w:hAnsi="Times New Roman" w:cs="Times New Roman"/>
          <w:color w:val="auto"/>
          <w:szCs w:val="21"/>
          <w:u w:val="none"/>
        </w:rPr>
        <w:t>irn3000@outlook.</w:t>
      </w:r>
      <w:proofErr w:type="gramStart"/>
      <w:r w:rsidRPr="00982610">
        <w:rPr>
          <w:rStyle w:val="a7"/>
          <w:rFonts w:ascii="Times New Roman" w:eastAsia="仿宋" w:hAnsi="Times New Roman" w:cs="Times New Roman"/>
          <w:color w:val="auto"/>
          <w:szCs w:val="21"/>
          <w:u w:val="none"/>
        </w:rPr>
        <w:t>com</w:t>
      </w:r>
      <w:proofErr w:type="gramEnd"/>
    </w:p>
    <w:p w14:paraId="3A2B243B" w14:textId="0C396E2A" w:rsidR="00316C0C" w:rsidRPr="00316C0C" w:rsidRDefault="00B1776A" w:rsidP="002F7131">
      <w:pPr>
        <w:spacing w:line="360" w:lineRule="auto"/>
        <w:ind w:firstLineChars="344" w:firstLine="722"/>
        <w:rPr>
          <w:rFonts w:ascii="Times New Roman" w:eastAsiaTheme="majorEastAsia" w:hAnsi="Times New Roman" w:cs="Times New Roman"/>
          <w:sz w:val="24"/>
        </w:rPr>
        <w:sectPr w:rsidR="00316C0C" w:rsidRPr="00316C0C" w:rsidSect="00697B72">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0318" w:h="14570"/>
          <w:pgMar w:top="1440" w:right="1080" w:bottom="1440" w:left="1080" w:header="851" w:footer="992" w:gutter="0"/>
          <w:pgNumType w:fmt="numberInDash" w:start="0"/>
          <w:cols w:space="425"/>
          <w:docGrid w:type="lines" w:linePitch="312"/>
        </w:sectPr>
      </w:pPr>
      <w:r>
        <w:rPr>
          <w:noProof/>
        </w:rPr>
        <w:pict w14:anchorId="12CBD5F2">
          <v:shape id="_x0000_s2056" type="#_x0000_t202" style="position:absolute;left:0;text-align:left;margin-left:264.5pt;margin-top:123.35pt;width:121pt;height:129.15pt;z-index:251661312;mso-position-horizontal-relative:text;mso-position-vertical-relative:text" filled="f" stroked="f">
            <v:textbox>
              <w:txbxContent>
                <w:p w14:paraId="6714BCB0" w14:textId="365EC6B7" w:rsidR="00F229AD" w:rsidRDefault="00F229AD" w:rsidP="00F229AD">
                  <w:pPr>
                    <w:ind w:firstLineChars="0" w:firstLine="0"/>
                    <w:jc w:val="center"/>
                    <w:rPr>
                      <w:rFonts w:ascii="仿宋" w:eastAsia="仿宋" w:hAnsi="仿宋"/>
                      <w:color w:val="FFFFFF" w:themeColor="background1"/>
                    </w:rPr>
                  </w:pPr>
                  <w:r>
                    <w:rPr>
                      <w:noProof/>
                    </w:rPr>
                    <w:drawing>
                      <wp:inline distT="0" distB="0" distL="0" distR="0" wp14:anchorId="6CFA209C" wp14:editId="3B260AAF">
                        <wp:extent cx="1134000" cy="113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134000" cy="1134000"/>
                                </a:xfrm>
                                <a:prstGeom prst="rect">
                                  <a:avLst/>
                                </a:prstGeom>
                              </pic:spPr>
                            </pic:pic>
                          </a:graphicData>
                        </a:graphic>
                      </wp:inline>
                    </w:drawing>
                  </w:r>
                </w:p>
                <w:p w14:paraId="30DB53D2" w14:textId="236EA74B" w:rsidR="00F229AD" w:rsidRPr="00970384" w:rsidRDefault="00F229AD" w:rsidP="00F229AD">
                  <w:pPr>
                    <w:ind w:firstLineChars="0" w:firstLine="0"/>
                    <w:jc w:val="center"/>
                    <w:rPr>
                      <w:rFonts w:ascii="仿宋" w:eastAsia="仿宋" w:hAnsi="仿宋"/>
                      <w:color w:val="FFFFFF" w:themeColor="background1"/>
                      <w:sz w:val="24"/>
                    </w:rPr>
                  </w:pPr>
                  <w:r w:rsidRPr="00970384">
                    <w:rPr>
                      <w:rFonts w:ascii="仿宋" w:eastAsia="仿宋" w:hAnsi="仿宋" w:hint="eastAsia"/>
                      <w:color w:val="FFFFFF" w:themeColor="background1"/>
                      <w:sz w:val="24"/>
                    </w:rPr>
                    <w:t>公众号二维码</w:t>
                  </w:r>
                </w:p>
              </w:txbxContent>
            </v:textbox>
          </v:shape>
        </w:pict>
      </w:r>
      <w:r>
        <w:rPr>
          <w:noProof/>
        </w:rPr>
        <w:pict w14:anchorId="4F9664DA">
          <v:shape id="_x0000_s2054" type="#_x0000_t202" style="position:absolute;left:0;text-align:left;margin-left:30.75pt;margin-top:119.2pt;width:197.25pt;height:124.2pt;z-index:25166028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54;mso-fit-shape-to-text:t">
              <w:txbxContent>
                <w:p w14:paraId="595F7E9E" w14:textId="4208D8AE" w:rsidR="009F15B8" w:rsidRPr="00970384" w:rsidRDefault="009F15B8" w:rsidP="009F15B8">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公众号：国际红色通讯3</w:t>
                  </w:r>
                  <w:r w:rsidRPr="00970384">
                    <w:rPr>
                      <w:rFonts w:ascii="仿宋" w:eastAsia="仿宋" w:hAnsi="仿宋"/>
                      <w:color w:val="FFFFFF" w:themeColor="background1"/>
                      <w:sz w:val="24"/>
                    </w:rPr>
                    <w:t>rd</w:t>
                  </w:r>
                </w:p>
                <w:p w14:paraId="71E4DB34" w14:textId="2B4D1F5D" w:rsidR="009F15B8" w:rsidRPr="00970384" w:rsidRDefault="009F15B8" w:rsidP="009F15B8">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 xml:space="preserve">知 </w:t>
                  </w:r>
                  <w:r w:rsidRPr="00970384">
                    <w:rPr>
                      <w:rFonts w:ascii="仿宋" w:eastAsia="仿宋" w:hAnsi="仿宋"/>
                      <w:color w:val="FFFFFF" w:themeColor="background1"/>
                      <w:sz w:val="24"/>
                    </w:rPr>
                    <w:t xml:space="preserve"> </w:t>
                  </w:r>
                  <w:r w:rsidRPr="00970384">
                    <w:rPr>
                      <w:rFonts w:ascii="仿宋" w:eastAsia="仿宋" w:hAnsi="仿宋" w:hint="eastAsia"/>
                      <w:color w:val="FFFFFF" w:themeColor="background1"/>
                      <w:sz w:val="24"/>
                    </w:rPr>
                    <w:t>乎：I</w:t>
                  </w:r>
                  <w:r w:rsidRPr="00970384">
                    <w:rPr>
                      <w:rFonts w:ascii="仿宋" w:eastAsia="仿宋" w:hAnsi="仿宋"/>
                      <w:color w:val="FFFFFF" w:themeColor="background1"/>
                      <w:sz w:val="24"/>
                    </w:rPr>
                    <w:t>RN3.0</w:t>
                  </w:r>
                </w:p>
                <w:p w14:paraId="686D619A" w14:textId="797A5D98" w:rsidR="009F15B8" w:rsidRPr="00970384" w:rsidRDefault="009F15B8" w:rsidP="009F15B8">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 xml:space="preserve">微 </w:t>
                  </w:r>
                  <w:r w:rsidRPr="00970384">
                    <w:rPr>
                      <w:rFonts w:ascii="仿宋" w:eastAsia="仿宋" w:hAnsi="仿宋"/>
                      <w:color w:val="FFFFFF" w:themeColor="background1"/>
                      <w:sz w:val="24"/>
                    </w:rPr>
                    <w:t xml:space="preserve"> </w:t>
                  </w:r>
                  <w:r w:rsidRPr="00970384">
                    <w:rPr>
                      <w:rFonts w:ascii="仿宋" w:eastAsia="仿宋" w:hAnsi="仿宋" w:hint="eastAsia"/>
                      <w:color w:val="FFFFFF" w:themeColor="background1"/>
                      <w:sz w:val="24"/>
                    </w:rPr>
                    <w:t>博：I</w:t>
                  </w:r>
                  <w:r w:rsidRPr="00970384">
                    <w:rPr>
                      <w:rFonts w:ascii="仿宋" w:eastAsia="仿宋" w:hAnsi="仿宋"/>
                      <w:color w:val="FFFFFF" w:themeColor="background1"/>
                      <w:sz w:val="24"/>
                    </w:rPr>
                    <w:t>RN3-0</w:t>
                  </w:r>
                </w:p>
                <w:p w14:paraId="4798FB18" w14:textId="5F852673" w:rsidR="009F15B8" w:rsidRPr="00970384" w:rsidRDefault="009F15B8" w:rsidP="009F15B8">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 xml:space="preserve">网 </w:t>
                  </w:r>
                  <w:r w:rsidRPr="00970384">
                    <w:rPr>
                      <w:rFonts w:ascii="仿宋" w:eastAsia="仿宋" w:hAnsi="仿宋"/>
                      <w:color w:val="FFFFFF" w:themeColor="background1"/>
                      <w:sz w:val="24"/>
                    </w:rPr>
                    <w:t xml:space="preserve"> </w:t>
                  </w:r>
                  <w:r w:rsidRPr="00970384">
                    <w:rPr>
                      <w:rFonts w:ascii="仿宋" w:eastAsia="仿宋" w:hAnsi="仿宋" w:hint="eastAsia"/>
                      <w:color w:val="FFFFFF" w:themeColor="background1"/>
                      <w:sz w:val="24"/>
                    </w:rPr>
                    <w:t>站：</w:t>
                  </w:r>
                  <w:proofErr w:type="spellStart"/>
                  <w:r w:rsidRPr="00970384">
                    <w:rPr>
                      <w:rFonts w:ascii="仿宋" w:eastAsia="仿宋" w:hAnsi="仿宋"/>
                      <w:color w:val="FFFFFF" w:themeColor="background1"/>
                      <w:sz w:val="24"/>
                    </w:rPr>
                    <w:t>irn.red</w:t>
                  </w:r>
                  <w:proofErr w:type="spellEnd"/>
                </w:p>
                <w:p w14:paraId="3C8D3148" w14:textId="3E783B94" w:rsidR="009F15B8" w:rsidRPr="00970384" w:rsidRDefault="008859D7" w:rsidP="009F15B8">
                  <w:pPr>
                    <w:spacing w:line="360" w:lineRule="auto"/>
                    <w:ind w:firstLineChars="0" w:firstLine="0"/>
                    <w:rPr>
                      <w:rFonts w:ascii="仿宋" w:eastAsia="仿宋" w:hAnsi="仿宋"/>
                      <w:color w:val="FFFFFF" w:themeColor="background1"/>
                      <w:sz w:val="24"/>
                    </w:rPr>
                  </w:pPr>
                  <w:r w:rsidRPr="00970384">
                    <w:rPr>
                      <w:rFonts w:ascii="仿宋" w:eastAsia="仿宋" w:hAnsi="仿宋" w:hint="eastAsia"/>
                      <w:color w:val="FFFFFF" w:themeColor="background1"/>
                      <w:sz w:val="24"/>
                    </w:rPr>
                    <w:t>（以上信息不保证长期稳定可用）</w:t>
                  </w:r>
                </w:p>
              </w:txbxContent>
            </v:textbox>
            <w10:wrap type="square"/>
          </v:shape>
        </w:pict>
      </w:r>
      <w:r w:rsidR="00940266" w:rsidRPr="00982610">
        <w:rPr>
          <w:rStyle w:val="a7"/>
          <w:rFonts w:ascii="Times New Roman" w:eastAsia="仿宋" w:hAnsi="Times New Roman" w:cs="Times New Roman"/>
          <w:color w:val="auto"/>
          <w:szCs w:val="21"/>
          <w:u w:val="none"/>
        </w:rPr>
        <w:t>（</w:t>
      </w:r>
      <w:r w:rsidR="00970384">
        <w:rPr>
          <w:rStyle w:val="a7"/>
          <w:rFonts w:ascii="Times New Roman" w:eastAsia="仿宋" w:hAnsi="Times New Roman" w:cs="Times New Roman" w:hint="eastAsia"/>
          <w:color w:val="auto"/>
          <w:szCs w:val="21"/>
          <w:u w:val="none"/>
        </w:rPr>
        <w:t>无需费用</w:t>
      </w:r>
      <w:r w:rsidR="00F229AD" w:rsidRPr="00982610">
        <w:rPr>
          <w:rStyle w:val="a7"/>
          <w:rFonts w:ascii="Times New Roman" w:eastAsia="仿宋" w:hAnsi="Times New Roman" w:cs="Times New Roman"/>
          <w:color w:val="auto"/>
          <w:szCs w:val="21"/>
          <w:u w:val="none"/>
        </w:rPr>
        <w:t>。</w:t>
      </w:r>
      <w:r w:rsidR="00940266" w:rsidRPr="00982610">
        <w:rPr>
          <w:rStyle w:val="a7"/>
          <w:rFonts w:ascii="Times New Roman" w:eastAsia="仿宋" w:hAnsi="Times New Roman" w:cs="Times New Roman"/>
          <w:color w:val="auto"/>
          <w:szCs w:val="21"/>
          <w:u w:val="none"/>
        </w:rPr>
        <w:t>三选</w:t>
      </w:r>
      <w:proofErr w:type="gramStart"/>
      <w:r w:rsidR="00940266" w:rsidRPr="00982610">
        <w:rPr>
          <w:rStyle w:val="a7"/>
          <w:rFonts w:ascii="Times New Roman" w:eastAsia="仿宋" w:hAnsi="Times New Roman" w:cs="Times New Roman"/>
          <w:color w:val="auto"/>
          <w:szCs w:val="21"/>
          <w:u w:val="none"/>
        </w:rPr>
        <w:t>一</w:t>
      </w:r>
      <w:proofErr w:type="gramEnd"/>
      <w:r w:rsidR="00940266" w:rsidRPr="00982610">
        <w:rPr>
          <w:rStyle w:val="a7"/>
          <w:rFonts w:ascii="Times New Roman" w:eastAsia="仿宋" w:hAnsi="Times New Roman" w:cs="Times New Roman"/>
          <w:color w:val="auto"/>
          <w:szCs w:val="21"/>
          <w:u w:val="none"/>
        </w:rPr>
        <w:t>即可）</w:t>
      </w:r>
      <w:r w:rsidR="008859D7">
        <w:rPr>
          <w:noProof/>
        </w:rPr>
        <w:drawing>
          <wp:anchor distT="0" distB="0" distL="114300" distR="114300" simplePos="0" relativeHeight="251655168" behindDoc="0" locked="0" layoutInCell="1" allowOverlap="1" wp14:anchorId="1F69C800" wp14:editId="2DEC3B1B">
            <wp:simplePos x="0" y="0"/>
            <wp:positionH relativeFrom="column">
              <wp:posOffset>3744238</wp:posOffset>
            </wp:positionH>
            <wp:positionV relativeFrom="paragraph">
              <wp:posOffset>4827992</wp:posOffset>
            </wp:positionV>
            <wp:extent cx="1450053" cy="1450053"/>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2122" cy="1452122"/>
                    </a:xfrm>
                    <a:prstGeom prst="rect">
                      <a:avLst/>
                    </a:prstGeom>
                  </pic:spPr>
                </pic:pic>
              </a:graphicData>
            </a:graphic>
            <wp14:sizeRelH relativeFrom="page">
              <wp14:pctWidth>0</wp14:pctWidth>
            </wp14:sizeRelH>
            <wp14:sizeRelV relativeFrom="page">
              <wp14:pctHeight>0</wp14:pctHeight>
            </wp14:sizeRelV>
          </wp:anchor>
        </w:drawing>
      </w:r>
    </w:p>
    <w:p w14:paraId="0BFFF966" w14:textId="71F9BC59" w:rsidR="009B35D4" w:rsidRPr="00A926D7" w:rsidRDefault="00F71432" w:rsidP="00A926D7">
      <w:pPr>
        <w:pStyle w:val="1"/>
        <w:spacing w:before="0" w:after="0" w:line="14" w:lineRule="auto"/>
        <w:ind w:firstLineChars="0" w:firstLine="0"/>
      </w:pPr>
      <w:r w:rsidRPr="00A926D7">
        <w:rPr>
          <w:rFonts w:hint="eastAsia"/>
        </w:rPr>
        <w:lastRenderedPageBreak/>
        <w:t>美国争取社会主义与解放党声明：</w:t>
      </w:r>
    </w:p>
    <w:p w14:paraId="760F7E0A" w14:textId="09A1A779" w:rsidR="009B35D4" w:rsidRPr="00A926D7" w:rsidRDefault="00F71432" w:rsidP="00A926D7">
      <w:pPr>
        <w:pStyle w:val="1"/>
        <w:spacing w:before="0" w:after="0" w:line="14" w:lineRule="auto"/>
        <w:ind w:firstLineChars="0" w:firstLine="0"/>
      </w:pPr>
      <w:r w:rsidRPr="00A926D7">
        <w:rPr>
          <w:rFonts w:hint="eastAsia"/>
        </w:rPr>
        <w:t>勿与俄罗斯开战！解散北约！</w:t>
      </w:r>
    </w:p>
    <w:p w14:paraId="4F4CF3DA" w14:textId="77777777" w:rsidR="00A926D7" w:rsidRPr="00A926D7" w:rsidRDefault="00A926D7" w:rsidP="00A926D7">
      <w:pPr>
        <w:ind w:firstLine="420"/>
      </w:pPr>
    </w:p>
    <w:p w14:paraId="4B634A7B" w14:textId="77777777" w:rsidR="009B35D4" w:rsidRPr="00A926D7" w:rsidRDefault="00F71432">
      <w:pPr>
        <w:ind w:firstLineChars="0" w:firstLine="0"/>
        <w:jc w:val="center"/>
      </w:pPr>
      <w:r w:rsidRPr="00A926D7">
        <w:rPr>
          <w:rFonts w:hint="eastAsia"/>
          <w:noProof/>
        </w:rPr>
        <w:drawing>
          <wp:inline distT="0" distB="0" distL="114300" distR="114300" wp14:anchorId="2D79521D" wp14:editId="224FE5D3">
            <wp:extent cx="5173345" cy="3450590"/>
            <wp:effectExtent l="0" t="0" r="8255" b="8890"/>
            <wp:docPr id="6" name="图片 6" descr="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01"/>
                    <pic:cNvPicPr>
                      <a:picLocks noChangeAspect="1"/>
                    </pic:cNvPicPr>
                  </pic:nvPicPr>
                  <pic:blipFill>
                    <a:blip r:embed="rId22"/>
                    <a:stretch>
                      <a:fillRect/>
                    </a:stretch>
                  </pic:blipFill>
                  <pic:spPr>
                    <a:xfrm>
                      <a:off x="0" y="0"/>
                      <a:ext cx="5173345" cy="3450590"/>
                    </a:xfrm>
                    <a:prstGeom prst="rect">
                      <a:avLst/>
                    </a:prstGeom>
                  </pic:spPr>
                </pic:pic>
              </a:graphicData>
            </a:graphic>
          </wp:inline>
        </w:drawing>
      </w:r>
    </w:p>
    <w:p w14:paraId="3B2D2C79"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来源：美国争取社会主义与解放党</w:t>
      </w:r>
      <w:r w:rsidRPr="00112AD9">
        <w:rPr>
          <w:rFonts w:ascii="Times New Roman" w:eastAsia="楷体" w:hAnsi="Times New Roman" w:cs="Times New Roman"/>
        </w:rPr>
        <w:t>“</w:t>
      </w:r>
      <w:r w:rsidRPr="00112AD9">
        <w:rPr>
          <w:rFonts w:ascii="Times New Roman" w:eastAsia="楷体" w:hAnsi="Times New Roman" w:cs="Times New Roman"/>
        </w:rPr>
        <w:t>解放新闻</w:t>
      </w:r>
      <w:r w:rsidRPr="00112AD9">
        <w:rPr>
          <w:rFonts w:ascii="Times New Roman" w:eastAsia="楷体" w:hAnsi="Times New Roman" w:cs="Times New Roman"/>
        </w:rPr>
        <w:t>”</w:t>
      </w:r>
      <w:r w:rsidRPr="00112AD9">
        <w:rPr>
          <w:rFonts w:ascii="Times New Roman" w:eastAsia="楷体" w:hAnsi="Times New Roman" w:cs="Times New Roman"/>
        </w:rPr>
        <w:t>网站</w:t>
      </w:r>
    </w:p>
    <w:p w14:paraId="4F0FE4FD"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日期：</w:t>
      </w:r>
      <w:r w:rsidRPr="00112AD9">
        <w:rPr>
          <w:rFonts w:ascii="Times New Roman" w:eastAsia="楷体" w:hAnsi="Times New Roman" w:cs="Times New Roman"/>
        </w:rPr>
        <w:t>2022</w:t>
      </w:r>
      <w:r w:rsidRPr="00112AD9">
        <w:rPr>
          <w:rFonts w:ascii="Times New Roman" w:eastAsia="楷体" w:hAnsi="Times New Roman" w:cs="Times New Roman"/>
        </w:rPr>
        <w:t>年</w:t>
      </w:r>
      <w:r w:rsidRPr="00112AD9">
        <w:rPr>
          <w:rFonts w:ascii="Times New Roman" w:eastAsia="楷体" w:hAnsi="Times New Roman" w:cs="Times New Roman"/>
        </w:rPr>
        <w:t>1</w:t>
      </w:r>
      <w:r w:rsidRPr="00112AD9">
        <w:rPr>
          <w:rFonts w:ascii="Times New Roman" w:eastAsia="楷体" w:hAnsi="Times New Roman" w:cs="Times New Roman"/>
        </w:rPr>
        <w:t>月</w:t>
      </w:r>
      <w:r w:rsidRPr="00112AD9">
        <w:rPr>
          <w:rFonts w:ascii="Times New Roman" w:eastAsia="楷体" w:hAnsi="Times New Roman" w:cs="Times New Roman"/>
        </w:rPr>
        <w:t>16</w:t>
      </w:r>
      <w:r w:rsidRPr="00112AD9">
        <w:rPr>
          <w:rFonts w:ascii="Times New Roman" w:eastAsia="楷体" w:hAnsi="Times New Roman" w:cs="Times New Roman"/>
        </w:rPr>
        <w:t>日</w:t>
      </w:r>
    </w:p>
    <w:p w14:paraId="2FD09F3E" w14:textId="7F18F108"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链接：</w:t>
      </w:r>
      <w:hyperlink r:id="rId23" w:history="1">
        <w:r w:rsidR="00112AD9" w:rsidRPr="00112AD9">
          <w:rPr>
            <w:rStyle w:val="a7"/>
            <w:rFonts w:ascii="Times New Roman" w:eastAsia="楷体" w:hAnsi="Times New Roman" w:cs="Times New Roman"/>
            <w:color w:val="auto"/>
          </w:rPr>
          <w:t>https://www.liberationnews.org/psl-statement-no-war-on-russia-abolish-nato/</w:t>
        </w:r>
      </w:hyperlink>
    </w:p>
    <w:p w14:paraId="7179E57D" w14:textId="77777777" w:rsidR="009B35D4" w:rsidRPr="00A926D7" w:rsidRDefault="009B35D4">
      <w:pPr>
        <w:ind w:firstLine="420"/>
      </w:pPr>
    </w:p>
    <w:p w14:paraId="6C65CFB0" w14:textId="77777777" w:rsidR="009B35D4" w:rsidRPr="00A926D7" w:rsidRDefault="009B35D4">
      <w:pPr>
        <w:ind w:firstLine="420"/>
        <w:sectPr w:rsidR="009B35D4" w:rsidRPr="00A926D7" w:rsidSect="004E7B54">
          <w:footerReference w:type="default" r:id="rId24"/>
          <w:footnotePr>
            <w:numRestart w:val="eachSect"/>
          </w:footnotePr>
          <w:pgSz w:w="10318" w:h="14570"/>
          <w:pgMar w:top="1440" w:right="1080" w:bottom="1440" w:left="1080" w:header="851" w:footer="992" w:gutter="0"/>
          <w:pgNumType w:fmt="numberInDash" w:start="1"/>
          <w:cols w:space="425"/>
          <w:docGrid w:type="lines" w:linePitch="312"/>
        </w:sectPr>
      </w:pPr>
    </w:p>
    <w:p w14:paraId="18DD86B4" w14:textId="03B407E7" w:rsidR="009B35D4" w:rsidRPr="00A926D7" w:rsidRDefault="00F71432" w:rsidP="00627EA7">
      <w:pPr>
        <w:ind w:firstLine="420"/>
        <w:jc w:val="both"/>
      </w:pPr>
      <w:r w:rsidRPr="00A926D7">
        <w:rPr>
          <w:rFonts w:hint="eastAsia"/>
        </w:rPr>
        <w:lastRenderedPageBreak/>
        <w:t>拜登政府、五角大楼及其北约盟友正在筹划一个危险且鲁莽的行动来反对俄罗斯——这有可能成为美国、俄罗斯、乌克兰和世界人民的灾难。这项行动的目标是巩固美国</w:t>
      </w:r>
      <w:r w:rsidR="00E70164">
        <w:rPr>
          <w:rFonts w:hint="eastAsia"/>
        </w:rPr>
        <w:t>的</w:t>
      </w:r>
      <w:r w:rsidRPr="00A926D7">
        <w:rPr>
          <w:rFonts w:hint="eastAsia"/>
        </w:rPr>
        <w:t>世界超级大国的地位，这也是（美国）两党的共同目标。最近几个月以来，俄罗斯已经成为媒体妖魔化的目标，目的是争取美国民众支持（反对俄罗斯的）</w:t>
      </w:r>
      <w:r w:rsidRPr="00A926D7">
        <w:rPr>
          <w:rFonts w:hint="eastAsia"/>
        </w:rPr>
        <w:lastRenderedPageBreak/>
        <w:t>行动。</w:t>
      </w:r>
    </w:p>
    <w:p w14:paraId="0585734C" w14:textId="77777777" w:rsidR="009B35D4" w:rsidRPr="00A926D7" w:rsidRDefault="00F71432" w:rsidP="00627EA7">
      <w:pPr>
        <w:ind w:firstLine="420"/>
        <w:jc w:val="both"/>
      </w:pPr>
      <w:r w:rsidRPr="00A926D7">
        <w:rPr>
          <w:rFonts w:hint="eastAsia"/>
        </w:rPr>
        <w:t>美国争取社会主义与解放党（</w:t>
      </w:r>
      <w:r w:rsidRPr="00A926D7">
        <w:rPr>
          <w:rFonts w:hint="eastAsia"/>
        </w:rPr>
        <w:t>Party for Socialism and Liberation</w:t>
      </w:r>
      <w:r w:rsidRPr="00A926D7">
        <w:rPr>
          <w:rFonts w:hint="eastAsia"/>
        </w:rPr>
        <w:t>，简称</w:t>
      </w:r>
      <w:r w:rsidRPr="00A926D7">
        <w:rPr>
          <w:rFonts w:hint="eastAsia"/>
        </w:rPr>
        <w:t>PSL</w:t>
      </w:r>
      <w:r w:rsidRPr="00A926D7">
        <w:rPr>
          <w:rFonts w:hint="eastAsia"/>
        </w:rPr>
        <w:t>）谴责这一反对俄罗斯的行动，并要求解散北约这一帝国主义联盟。</w:t>
      </w:r>
    </w:p>
    <w:p w14:paraId="6BA4DE28" w14:textId="77777777" w:rsidR="009B35D4" w:rsidRPr="00A926D7" w:rsidRDefault="00F71432" w:rsidP="00627EA7">
      <w:pPr>
        <w:ind w:firstLine="420"/>
        <w:jc w:val="both"/>
      </w:pPr>
      <w:r w:rsidRPr="00A926D7">
        <w:rPr>
          <w:rFonts w:hint="eastAsia"/>
        </w:rPr>
        <w:t>尽管“北大西洋公约组织”在过去</w:t>
      </w:r>
      <w:r w:rsidRPr="00A926D7">
        <w:rPr>
          <w:rFonts w:hint="eastAsia"/>
        </w:rPr>
        <w:t>30</w:t>
      </w:r>
      <w:r w:rsidRPr="00A926D7">
        <w:rPr>
          <w:rFonts w:hint="eastAsia"/>
        </w:rPr>
        <w:t>年不断东扩以包围俄罗斯，但美国政客和大众媒体竟然坚持不懈地把俄罗斯描绘成</w:t>
      </w:r>
      <w:r w:rsidRPr="00A926D7">
        <w:rPr>
          <w:rFonts w:hint="eastAsia"/>
        </w:rPr>
        <w:lastRenderedPageBreak/>
        <w:t>侵略者。实际上，北约一直都是进攻性而非防御性的联盟。北约建立于</w:t>
      </w:r>
      <w:r w:rsidRPr="00A926D7">
        <w:rPr>
          <w:rFonts w:hint="eastAsia"/>
        </w:rPr>
        <w:t>1949</w:t>
      </w:r>
      <w:r w:rsidRPr="00A926D7">
        <w:rPr>
          <w:rFonts w:hint="eastAsia"/>
        </w:rPr>
        <w:t>年，囊括了主要的帝国主义国家，以期发动反对苏联及其盟友的第三次世界大战。随着冷战结束，北约已经被用来对付俄罗斯联邦——这个已经是资本主义但仍然独立于西方大国的国家。</w:t>
      </w:r>
    </w:p>
    <w:p w14:paraId="2EEBA389" w14:textId="3FADFEBD" w:rsidR="009B35D4" w:rsidRPr="00A926D7" w:rsidRDefault="00F71432" w:rsidP="00627EA7">
      <w:pPr>
        <w:ind w:firstLine="420"/>
        <w:jc w:val="both"/>
      </w:pPr>
      <w:r w:rsidRPr="00A926D7">
        <w:rPr>
          <w:rFonts w:hint="eastAsia"/>
        </w:rPr>
        <w:t>在</w:t>
      </w:r>
      <w:r w:rsidRPr="00A926D7">
        <w:rPr>
          <w:rFonts w:hint="eastAsia"/>
        </w:rPr>
        <w:t>1991</w:t>
      </w:r>
      <w:r w:rsidRPr="00A926D7">
        <w:rPr>
          <w:rFonts w:hint="eastAsia"/>
        </w:rPr>
        <w:t>年苏联解体时，北约有</w:t>
      </w:r>
      <w:r w:rsidRPr="00A926D7">
        <w:rPr>
          <w:rFonts w:hint="eastAsia"/>
        </w:rPr>
        <w:t>16</w:t>
      </w:r>
      <w:r w:rsidRPr="00A926D7">
        <w:rPr>
          <w:rFonts w:hint="eastAsia"/>
        </w:rPr>
        <w:t>个成员国。自此之后，又有</w:t>
      </w:r>
      <w:r w:rsidRPr="00A926D7">
        <w:rPr>
          <w:rFonts w:hint="eastAsia"/>
        </w:rPr>
        <w:t>14</w:t>
      </w:r>
      <w:r w:rsidRPr="00A926D7">
        <w:rPr>
          <w:rFonts w:hint="eastAsia"/>
        </w:rPr>
        <w:t>个国家加入了北约，大部分是原苏联加盟共和国和苏联在东欧的盟友。成立伊始，北约就处在美国的操纵下。尽管北大西洋公约组织名字中写着“北大西洋”，但是美国还是将许多北约成员国拖入了阿富汗、伊拉克、利比亚等地的战争和占领行动。</w:t>
      </w:r>
    </w:p>
    <w:p w14:paraId="20ED941D" w14:textId="77777777" w:rsidR="009B35D4" w:rsidRPr="00A926D7" w:rsidRDefault="00F71432" w:rsidP="00627EA7">
      <w:pPr>
        <w:ind w:firstLine="420"/>
        <w:jc w:val="both"/>
      </w:pPr>
      <w:r w:rsidRPr="00A926D7">
        <w:rPr>
          <w:rFonts w:hint="eastAsia"/>
        </w:rPr>
        <w:t>华盛顿方面试图将北约的触角伸向格鲁吉亚这个前苏联加盟共和国，以及关键战略节点乌克兰。</w:t>
      </w:r>
    </w:p>
    <w:p w14:paraId="5557F21A" w14:textId="77777777" w:rsidR="009B35D4" w:rsidRPr="00A926D7" w:rsidRDefault="00F71432" w:rsidP="00627EA7">
      <w:pPr>
        <w:ind w:firstLine="420"/>
        <w:jc w:val="both"/>
      </w:pPr>
      <w:r w:rsidRPr="00A926D7">
        <w:rPr>
          <w:rFonts w:hint="eastAsia"/>
        </w:rPr>
        <w:t>尽管美国老布什政府的官员向苏联领导人戈尔巴乔夫保证说，如果苏联允许两德合并，北约将不会寻求再向东方扩展一英尺。但北约的大规模东扩还是发生了。</w:t>
      </w:r>
    </w:p>
    <w:p w14:paraId="29EFB9EC" w14:textId="77777777" w:rsidR="009B35D4" w:rsidRPr="00A926D7" w:rsidRDefault="00F71432" w:rsidP="00627EA7">
      <w:pPr>
        <w:ind w:firstLine="420"/>
        <w:jc w:val="both"/>
      </w:pPr>
      <w:r w:rsidRPr="00A926D7">
        <w:rPr>
          <w:rFonts w:hint="eastAsia"/>
        </w:rPr>
        <w:t>2014</w:t>
      </w:r>
      <w:r w:rsidRPr="00A926D7">
        <w:rPr>
          <w:rFonts w:hint="eastAsia"/>
        </w:rPr>
        <w:t>年，奥巴马政府公然支持在深度分裂的乌克兰进行颜色革命，利用新纳粹武装力量暴力推翻民选总统维克托·亚努科维奇（</w:t>
      </w:r>
      <w:r w:rsidRPr="00A926D7">
        <w:rPr>
          <w:rFonts w:hint="eastAsia"/>
        </w:rPr>
        <w:t xml:space="preserve">Viktor </w:t>
      </w:r>
      <w:proofErr w:type="spellStart"/>
      <w:r w:rsidRPr="00A926D7">
        <w:rPr>
          <w:rFonts w:hint="eastAsia"/>
        </w:rPr>
        <w:t>Yanukovych</w:t>
      </w:r>
      <w:proofErr w:type="spellEnd"/>
      <w:r w:rsidRPr="00A926D7">
        <w:rPr>
          <w:rFonts w:hint="eastAsia"/>
        </w:rPr>
        <w:t>），此人任内曾努力在俄罗斯和欧盟之间保持中立。美国外交官维多利亚·纽兰（</w:t>
      </w:r>
      <w:r w:rsidRPr="00A926D7">
        <w:rPr>
          <w:rFonts w:hint="eastAsia"/>
        </w:rPr>
        <w:t xml:space="preserve">Victoria </w:t>
      </w:r>
      <w:proofErr w:type="spellStart"/>
      <w:r w:rsidRPr="00A926D7">
        <w:rPr>
          <w:rFonts w:hint="eastAsia"/>
        </w:rPr>
        <w:t>Nuland</w:t>
      </w:r>
      <w:proofErr w:type="spellEnd"/>
      <w:r w:rsidRPr="00A926D7">
        <w:rPr>
          <w:rFonts w:hint="eastAsia"/>
        </w:rPr>
        <w:t>）</w:t>
      </w:r>
      <w:r w:rsidRPr="00A926D7">
        <w:rPr>
          <w:rStyle w:val="a8"/>
          <w:rFonts w:hint="eastAsia"/>
        </w:rPr>
        <w:t>[</w:t>
      </w:r>
      <w:r w:rsidRPr="00A926D7">
        <w:rPr>
          <w:rStyle w:val="a8"/>
          <w:rFonts w:hint="eastAsia"/>
        </w:rPr>
        <w:footnoteReference w:id="1"/>
      </w:r>
      <w:r w:rsidRPr="00A926D7">
        <w:rPr>
          <w:rStyle w:val="a8"/>
          <w:rFonts w:hint="eastAsia"/>
        </w:rPr>
        <w:t>]</w:t>
      </w:r>
      <w:r w:rsidRPr="00A926D7">
        <w:rPr>
          <w:rFonts w:hint="eastAsia"/>
        </w:rPr>
        <w:t>因在首都基辅向抗议者分发饼干而出名，</w:t>
      </w:r>
      <w:r w:rsidRPr="00A926D7">
        <w:rPr>
          <w:rFonts w:hint="eastAsia"/>
        </w:rPr>
        <w:lastRenderedPageBreak/>
        <w:t>并被人拍下指定谁是新总统的视频。纽兰是现在美国政府负责乌克兰及相关事务的官员。</w:t>
      </w:r>
    </w:p>
    <w:p w14:paraId="6CBC4A7B" w14:textId="77777777" w:rsidR="009B35D4" w:rsidRPr="00A926D7" w:rsidRDefault="00F71432" w:rsidP="00627EA7">
      <w:pPr>
        <w:ind w:firstLine="420"/>
        <w:jc w:val="both"/>
      </w:pPr>
      <w:r w:rsidRPr="00A926D7">
        <w:rPr>
          <w:rFonts w:hint="eastAsia"/>
        </w:rPr>
        <w:t>美国领导人期望，在推翻亚努科维奇之后，乌克兰将会加入欧盟与北约，从而完成对俄罗斯西部及其人口和经济中心的包围。这一进展将意味着，俄罗斯黑海舰队基地所在地克里米亚半岛落入北约之手——这是俄罗斯政府无法接受的。</w:t>
      </w:r>
    </w:p>
    <w:p w14:paraId="0E822FEC" w14:textId="7762A1EE" w:rsidR="009B35D4" w:rsidRPr="00A926D7" w:rsidRDefault="00F71432" w:rsidP="00627EA7">
      <w:pPr>
        <w:ind w:firstLine="420"/>
        <w:jc w:val="both"/>
      </w:pPr>
      <w:r w:rsidRPr="00A926D7">
        <w:rPr>
          <w:rFonts w:hint="eastAsia"/>
        </w:rPr>
        <w:t>克里米亚从</w:t>
      </w:r>
      <w:r w:rsidRPr="00A926D7">
        <w:rPr>
          <w:rFonts w:hint="eastAsia"/>
        </w:rPr>
        <w:t>1783</w:t>
      </w:r>
      <w:r w:rsidRPr="00A926D7">
        <w:rPr>
          <w:rFonts w:hint="eastAsia"/>
        </w:rPr>
        <w:t>年到</w:t>
      </w:r>
      <w:r w:rsidRPr="00A926D7">
        <w:rPr>
          <w:rFonts w:hint="eastAsia"/>
        </w:rPr>
        <w:t>1954</w:t>
      </w:r>
      <w:r w:rsidRPr="00A926D7">
        <w:rPr>
          <w:rFonts w:hint="eastAsia"/>
        </w:rPr>
        <w:t>年是俄罗斯的一部分。当克里米亚被划给乌克兰苏维埃社会主义共和国时，俄罗斯和乌克兰都是苏维埃社会主义共和国联盟的一部分。俄罗斯军队在</w:t>
      </w:r>
      <w:r w:rsidRPr="00A926D7">
        <w:rPr>
          <w:rFonts w:hint="eastAsia"/>
        </w:rPr>
        <w:t>2014</w:t>
      </w:r>
      <w:r w:rsidRPr="00A926D7">
        <w:rPr>
          <w:rFonts w:hint="eastAsia"/>
        </w:rPr>
        <w:t>年政变之后占领了克里米亚，占当地人口比例最大的俄罗斯族人口在全民公投中以</w:t>
      </w:r>
      <w:r w:rsidRPr="00A926D7">
        <w:rPr>
          <w:rFonts w:hint="eastAsia"/>
        </w:rPr>
        <w:t>95%</w:t>
      </w:r>
      <w:r w:rsidRPr="00A926D7">
        <w:rPr>
          <w:rFonts w:hint="eastAsia"/>
        </w:rPr>
        <w:t>的票数支持重新加入俄罗斯联邦。北约领导人震惊于这次</w:t>
      </w:r>
      <w:r w:rsidR="003E7F8E">
        <w:rPr>
          <w:rFonts w:hint="eastAsia"/>
        </w:rPr>
        <w:t>挫败</w:t>
      </w:r>
      <w:r w:rsidRPr="00A926D7">
        <w:rPr>
          <w:rFonts w:hint="eastAsia"/>
        </w:rPr>
        <w:t>，但是北约东扩的步伐并未停止。美国的军事援助也没有停止，自</w:t>
      </w:r>
      <w:r w:rsidRPr="00A926D7">
        <w:rPr>
          <w:rFonts w:hint="eastAsia"/>
        </w:rPr>
        <w:t>2014</w:t>
      </w:r>
      <w:r w:rsidRPr="00A926D7">
        <w:rPr>
          <w:rFonts w:hint="eastAsia"/>
        </w:rPr>
        <w:t>年起，美国提供的</w:t>
      </w:r>
      <w:proofErr w:type="gramStart"/>
      <w:r w:rsidRPr="00A926D7">
        <w:rPr>
          <w:rFonts w:hint="eastAsia"/>
        </w:rPr>
        <w:t>军援占</w:t>
      </w:r>
      <w:proofErr w:type="gramEnd"/>
      <w:r w:rsidRPr="00A926D7">
        <w:rPr>
          <w:rFonts w:hint="eastAsia"/>
        </w:rPr>
        <w:t>乌克兰接受海外军援的</w:t>
      </w:r>
      <w:r w:rsidRPr="00A926D7">
        <w:rPr>
          <w:rFonts w:hint="eastAsia"/>
        </w:rPr>
        <w:t>90%</w:t>
      </w:r>
      <w:r w:rsidRPr="00A926D7">
        <w:rPr>
          <w:rFonts w:hint="eastAsia"/>
        </w:rPr>
        <w:t>以上，总价值在</w:t>
      </w:r>
      <w:r w:rsidRPr="00A926D7">
        <w:rPr>
          <w:rFonts w:hint="eastAsia"/>
        </w:rPr>
        <w:t>30</w:t>
      </w:r>
      <w:r w:rsidRPr="00A926D7">
        <w:rPr>
          <w:rFonts w:hint="eastAsia"/>
        </w:rPr>
        <w:t>亿美元左右。最近几年，为乌克兰训练军队与特种部队的费用也在逐渐增加。</w:t>
      </w:r>
    </w:p>
    <w:p w14:paraId="33751F1E" w14:textId="77777777" w:rsidR="009B35D4" w:rsidRPr="00A926D7" w:rsidRDefault="00F71432" w:rsidP="00627EA7">
      <w:pPr>
        <w:ind w:firstLine="420"/>
        <w:jc w:val="both"/>
      </w:pPr>
      <w:r w:rsidRPr="00A926D7">
        <w:rPr>
          <w:rFonts w:hint="eastAsia"/>
        </w:rPr>
        <w:t>在乌克兰东部，爆发了针对美国和法西斯政府的起义，并导致了两个半独立地区的产生，即卢甘斯克人民共和国和顿涅茨克人民共和国。</w:t>
      </w:r>
    </w:p>
    <w:p w14:paraId="2F378616" w14:textId="77777777" w:rsidR="009B35D4" w:rsidRPr="00A926D7" w:rsidRDefault="00F71432" w:rsidP="00970384">
      <w:pPr>
        <w:pStyle w:val="2"/>
        <w:spacing w:before="100" w:after="100"/>
        <w:jc w:val="both"/>
      </w:pPr>
      <w:r w:rsidRPr="00A926D7">
        <w:rPr>
          <w:rFonts w:hint="eastAsia"/>
        </w:rPr>
        <w:t>当下的危机</w:t>
      </w:r>
    </w:p>
    <w:p w14:paraId="5BFDD2DE" w14:textId="1A4DE3BD" w:rsidR="009B35D4" w:rsidRPr="00A926D7" w:rsidRDefault="00F71432" w:rsidP="00627EA7">
      <w:pPr>
        <w:ind w:firstLine="420"/>
        <w:jc w:val="both"/>
      </w:pPr>
      <w:r w:rsidRPr="00A926D7">
        <w:rPr>
          <w:rFonts w:hint="eastAsia"/>
        </w:rPr>
        <w:t>2019</w:t>
      </w:r>
      <w:r w:rsidRPr="00A926D7">
        <w:rPr>
          <w:rFonts w:hint="eastAsia"/>
        </w:rPr>
        <w:t>年，特朗普政府单方面退出了美苏于</w:t>
      </w:r>
      <w:r w:rsidRPr="00A926D7">
        <w:rPr>
          <w:rFonts w:hint="eastAsia"/>
        </w:rPr>
        <w:t>1987</w:t>
      </w:r>
      <w:r w:rsidRPr="00A926D7">
        <w:rPr>
          <w:rFonts w:hint="eastAsia"/>
        </w:rPr>
        <w:t>年签订的《苏联和美国消除两</w:t>
      </w:r>
      <w:r w:rsidRPr="00A926D7">
        <w:rPr>
          <w:rFonts w:hint="eastAsia"/>
        </w:rPr>
        <w:lastRenderedPageBreak/>
        <w:t>国中程和中短程导弹条约》，该条约要求退役所有短程和中程核导弹。这些导弹在苏联尚未解体时对其有重大威胁，因为美国在土耳其和西欧的基地距离苏联很近，随着北约东扩进入东欧国家，这种针对俄罗斯的威胁更为严重</w:t>
      </w:r>
      <w:r w:rsidRPr="00A926D7">
        <w:rPr>
          <w:rStyle w:val="a8"/>
          <w:rFonts w:hint="eastAsia"/>
        </w:rPr>
        <w:t>[</w:t>
      </w:r>
      <w:r w:rsidRPr="00A926D7">
        <w:rPr>
          <w:rStyle w:val="a8"/>
          <w:rFonts w:hint="eastAsia"/>
        </w:rPr>
        <w:footnoteReference w:id="2"/>
      </w:r>
      <w:r w:rsidRPr="00A926D7">
        <w:rPr>
          <w:rStyle w:val="a8"/>
          <w:rFonts w:hint="eastAsia"/>
        </w:rPr>
        <w:t>]</w:t>
      </w:r>
      <w:r w:rsidRPr="00A926D7">
        <w:rPr>
          <w:rFonts w:hint="eastAsia"/>
        </w:rPr>
        <w:t>。部署在东欧国家北约基地的核导弹只需几分钟即可抵达俄罗斯主要城市。如果乌克兰这个与俄罗斯有</w:t>
      </w:r>
      <w:r w:rsidRPr="00A926D7">
        <w:rPr>
          <w:rFonts w:hint="eastAsia"/>
        </w:rPr>
        <w:t>1200</w:t>
      </w:r>
      <w:r w:rsidRPr="00A926D7">
        <w:rPr>
          <w:rFonts w:hint="eastAsia"/>
        </w:rPr>
        <w:t>英里边境线的国家成为北约成员国，或者乌克兰领土被用来部署海外军队和先进武器，那么这种威胁还将成倍增加</w:t>
      </w:r>
      <w:r w:rsidR="002335A1">
        <w:rPr>
          <w:rFonts w:hint="eastAsia"/>
        </w:rPr>
        <w:t>。</w:t>
      </w:r>
    </w:p>
    <w:p w14:paraId="338F63B2" w14:textId="77777777" w:rsidR="009B35D4" w:rsidRPr="00A926D7" w:rsidRDefault="00F71432" w:rsidP="00627EA7">
      <w:pPr>
        <w:ind w:firstLine="420"/>
        <w:jc w:val="both"/>
      </w:pPr>
      <w:r w:rsidRPr="00A926D7">
        <w:rPr>
          <w:rFonts w:hint="eastAsia"/>
        </w:rPr>
        <w:t>俄罗斯总统弗拉基米尔·普京对此所做的回应包括以下要求：</w:t>
      </w:r>
    </w:p>
    <w:p w14:paraId="1EF06BBF" w14:textId="77777777" w:rsidR="009B35D4" w:rsidRPr="00A926D7" w:rsidRDefault="00F71432" w:rsidP="00627EA7">
      <w:pPr>
        <w:ind w:firstLine="420"/>
        <w:jc w:val="both"/>
      </w:pPr>
      <w:r w:rsidRPr="00A926D7">
        <w:rPr>
          <w:rFonts w:hint="eastAsia"/>
        </w:rPr>
        <w:t>1</w:t>
      </w:r>
      <w:r w:rsidRPr="00A926D7">
        <w:rPr>
          <w:rFonts w:hint="eastAsia"/>
        </w:rPr>
        <w:t>、乌克兰永远不得加入北约。</w:t>
      </w:r>
    </w:p>
    <w:p w14:paraId="08624E30" w14:textId="77777777" w:rsidR="009B35D4" w:rsidRPr="00A926D7" w:rsidRDefault="00F71432" w:rsidP="00627EA7">
      <w:pPr>
        <w:ind w:firstLine="420"/>
        <w:jc w:val="both"/>
      </w:pPr>
      <w:r w:rsidRPr="00A926D7">
        <w:rPr>
          <w:rFonts w:hint="eastAsia"/>
        </w:rPr>
        <w:t>2</w:t>
      </w:r>
      <w:r w:rsidRPr="00A926D7">
        <w:rPr>
          <w:rFonts w:hint="eastAsia"/>
        </w:rPr>
        <w:t>、核武器和先进常规导弹与武器永远不能部署在乌克兰。</w:t>
      </w:r>
    </w:p>
    <w:p w14:paraId="3E5E4C12" w14:textId="77777777" w:rsidR="009B35D4" w:rsidRPr="00A926D7" w:rsidRDefault="00F71432" w:rsidP="00627EA7">
      <w:pPr>
        <w:ind w:firstLine="420"/>
        <w:jc w:val="both"/>
      </w:pPr>
      <w:r w:rsidRPr="00A926D7">
        <w:rPr>
          <w:rFonts w:hint="eastAsia"/>
        </w:rPr>
        <w:t>美国和北约立刻拒绝了第一条要求。白宫新闻秘书珍·帕莎（</w:t>
      </w:r>
      <w:r w:rsidRPr="00A926D7">
        <w:rPr>
          <w:rFonts w:hint="eastAsia"/>
        </w:rPr>
        <w:t xml:space="preserve">Jen </w:t>
      </w:r>
      <w:proofErr w:type="spellStart"/>
      <w:r w:rsidRPr="00A926D7">
        <w:rPr>
          <w:rFonts w:hint="eastAsia"/>
        </w:rPr>
        <w:t>Psaki</w:t>
      </w:r>
      <w:proofErr w:type="spellEnd"/>
      <w:r w:rsidRPr="00A926D7">
        <w:rPr>
          <w:rFonts w:hint="eastAsia"/>
        </w:rPr>
        <w:t>）表示，总统支持“主权国家选择自己的合作伙伴和盟友的权利。”</w:t>
      </w:r>
    </w:p>
    <w:p w14:paraId="42993710" w14:textId="77777777" w:rsidR="009B35D4" w:rsidRPr="00A926D7" w:rsidRDefault="00F71432" w:rsidP="00627EA7">
      <w:pPr>
        <w:ind w:firstLine="420"/>
        <w:jc w:val="both"/>
      </w:pPr>
      <w:r w:rsidRPr="00A926D7">
        <w:rPr>
          <w:rFonts w:hint="eastAsia"/>
        </w:rPr>
        <w:t>但是，当俄罗斯领导人表示将会加强俄罗斯和古巴、委内瑞拉、尼加拉瓜的军事关系时，美国国家安全顾问杰克·沙利文（</w:t>
      </w:r>
      <w:r w:rsidRPr="00A926D7">
        <w:rPr>
          <w:rFonts w:hint="eastAsia"/>
        </w:rPr>
        <w:t>Jake Sullivan</w:t>
      </w:r>
      <w:r w:rsidRPr="00A926D7">
        <w:rPr>
          <w:rFonts w:hint="eastAsia"/>
        </w:rPr>
        <w:t>）回应道：“如果俄罗斯向这个方向行动，那么我们将坚决应对。”沙利文的所谓“坚决”，意思显然是“军事”。也就是说，主权国家“选择自己的</w:t>
      </w:r>
      <w:r w:rsidRPr="00A926D7">
        <w:rPr>
          <w:rFonts w:hint="eastAsia"/>
        </w:rPr>
        <w:lastRenderedPageBreak/>
        <w:t>合作伙伴和盟友”的“权利”，只有那些处于华盛顿控制之下且听命于华盛顿的国家才拥有。</w:t>
      </w:r>
    </w:p>
    <w:p w14:paraId="0AE24991" w14:textId="2872CADE" w:rsidR="009B35D4" w:rsidRPr="00A926D7" w:rsidRDefault="00F71432" w:rsidP="00627EA7">
      <w:pPr>
        <w:ind w:firstLine="420"/>
        <w:jc w:val="both"/>
      </w:pPr>
      <w:r w:rsidRPr="00A926D7">
        <w:rPr>
          <w:rFonts w:hint="eastAsia"/>
        </w:rPr>
        <w:t>1991</w:t>
      </w:r>
      <w:r w:rsidRPr="00A926D7">
        <w:rPr>
          <w:rFonts w:hint="eastAsia"/>
        </w:rPr>
        <w:t>年苏联的悲剧解体和后果似乎使得俄罗斯成为二等国家，这也许是永久性的。但是在</w:t>
      </w:r>
      <w:r w:rsidRPr="00A926D7">
        <w:rPr>
          <w:rFonts w:hint="eastAsia"/>
        </w:rPr>
        <w:t>21</w:t>
      </w:r>
      <w:r w:rsidRPr="00A926D7">
        <w:rPr>
          <w:rFonts w:hint="eastAsia"/>
        </w:rPr>
        <w:t>世纪</w:t>
      </w:r>
      <w:r w:rsidR="002335A1">
        <w:rPr>
          <w:rFonts w:hint="eastAsia"/>
        </w:rPr>
        <w:t>前期</w:t>
      </w:r>
      <w:r w:rsidRPr="00A926D7">
        <w:rPr>
          <w:rFonts w:hint="eastAsia"/>
        </w:rPr>
        <w:t>，虽然俄罗斯是资本主义国家，但是它开始恢复自身在国际社会中的地位。从军事角度看，俄罗斯拥有第二大核武库。它与中华人民共和国建立了互惠互利的关系，并在许多外交事务上形成了共同战线。</w:t>
      </w:r>
    </w:p>
    <w:p w14:paraId="262CF09B" w14:textId="77777777" w:rsidR="009B35D4" w:rsidRPr="00A926D7" w:rsidRDefault="00F71432" w:rsidP="00627EA7">
      <w:pPr>
        <w:ind w:firstLine="420"/>
        <w:jc w:val="both"/>
      </w:pPr>
      <w:r w:rsidRPr="00A926D7">
        <w:rPr>
          <w:rFonts w:hint="eastAsia"/>
        </w:rPr>
        <w:t>正是俄罗斯在过去</w:t>
      </w:r>
      <w:r w:rsidRPr="00A926D7">
        <w:rPr>
          <w:rFonts w:hint="eastAsia"/>
        </w:rPr>
        <w:t>20</w:t>
      </w:r>
      <w:r w:rsidRPr="00A926D7">
        <w:rPr>
          <w:rFonts w:hint="eastAsia"/>
        </w:rPr>
        <w:t>年的恢复，使其成为了美帝国主义的目标。工人阶级和人民对针对俄罗斯或其它国家的妖魔</w:t>
      </w:r>
      <w:proofErr w:type="gramStart"/>
      <w:r w:rsidRPr="00A926D7">
        <w:rPr>
          <w:rFonts w:hint="eastAsia"/>
        </w:rPr>
        <w:t>化没有</w:t>
      </w:r>
      <w:proofErr w:type="gramEnd"/>
      <w:r w:rsidRPr="00A926D7">
        <w:rPr>
          <w:rFonts w:hint="eastAsia"/>
        </w:rPr>
        <w:t>兴趣。现在是反对战争，以及其他人民运动对新的战争或制裁俄罗斯的行为说“不”的时候了。</w:t>
      </w:r>
    </w:p>
    <w:p w14:paraId="2517353D" w14:textId="77777777" w:rsidR="009B35D4" w:rsidRPr="00A926D7" w:rsidRDefault="009B35D4">
      <w:pPr>
        <w:ind w:firstLine="420"/>
      </w:pPr>
    </w:p>
    <w:p w14:paraId="06623137" w14:textId="5E0791FC" w:rsidR="009B35D4" w:rsidRPr="00A926D7" w:rsidRDefault="00F71432" w:rsidP="00112AD9">
      <w:pPr>
        <w:ind w:firstLine="420"/>
        <w:jc w:val="right"/>
      </w:pPr>
      <w:r w:rsidRPr="00A926D7">
        <w:rPr>
          <w:rFonts w:hint="eastAsia"/>
        </w:rPr>
        <w:t>（</w:t>
      </w:r>
      <w:r w:rsidRPr="00112AD9">
        <w:rPr>
          <w:rFonts w:hint="eastAsia"/>
          <w:b/>
          <w:bCs/>
        </w:rPr>
        <w:t>三角贸易</w:t>
      </w:r>
      <w:r w:rsidRPr="00A926D7">
        <w:rPr>
          <w:rFonts w:hint="eastAsia"/>
        </w:rPr>
        <w:t xml:space="preserve"> </w:t>
      </w:r>
      <w:r w:rsidRPr="00A926D7">
        <w:rPr>
          <w:rFonts w:hint="eastAsia"/>
        </w:rPr>
        <w:t>译</w:t>
      </w:r>
      <w:r w:rsidR="00561B07">
        <w:t xml:space="preserve">  </w:t>
      </w:r>
      <w:r w:rsidRPr="00112AD9">
        <w:rPr>
          <w:rFonts w:hint="eastAsia"/>
          <w:b/>
          <w:bCs/>
        </w:rPr>
        <w:t>索洛缅卡</w:t>
      </w:r>
      <w:r w:rsidRPr="00A926D7">
        <w:rPr>
          <w:rFonts w:hint="eastAsia"/>
        </w:rPr>
        <w:t xml:space="preserve"> </w:t>
      </w:r>
      <w:r w:rsidRPr="00A926D7">
        <w:rPr>
          <w:rFonts w:hint="eastAsia"/>
        </w:rPr>
        <w:t>校）</w:t>
      </w:r>
    </w:p>
    <w:p w14:paraId="0006CC79" w14:textId="77777777" w:rsidR="009B35D4" w:rsidRPr="00A926D7" w:rsidRDefault="009B35D4">
      <w:pPr>
        <w:ind w:firstLine="420"/>
        <w:sectPr w:rsidR="009B35D4" w:rsidRPr="00A926D7">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p>
    <w:p w14:paraId="4576D14B" w14:textId="2EF738F3" w:rsidR="009B35D4" w:rsidRPr="00A926D7" w:rsidRDefault="00F71432" w:rsidP="00A926D7">
      <w:pPr>
        <w:pStyle w:val="1"/>
        <w:spacing w:before="0" w:after="0" w:line="14" w:lineRule="auto"/>
        <w:ind w:firstLineChars="0" w:firstLine="0"/>
      </w:pPr>
      <w:r w:rsidRPr="00A926D7">
        <w:rPr>
          <w:rFonts w:hint="eastAsia"/>
        </w:rPr>
        <w:lastRenderedPageBreak/>
        <w:t>法国革命共产党反对“法非共荣”</w:t>
      </w:r>
      <w:r w:rsidR="002335A1" w:rsidRPr="00A926D7">
        <w:rPr>
          <w:rStyle w:val="a8"/>
          <w:rFonts w:hint="eastAsia"/>
        </w:rPr>
        <w:t>[</w:t>
      </w:r>
      <w:r w:rsidR="002335A1" w:rsidRPr="00A926D7">
        <w:rPr>
          <w:rStyle w:val="a8"/>
          <w:rFonts w:hint="eastAsia"/>
        </w:rPr>
        <w:footnoteReference w:id="3"/>
      </w:r>
      <w:r w:rsidR="002335A1" w:rsidRPr="00A926D7">
        <w:rPr>
          <w:rStyle w:val="a8"/>
          <w:rFonts w:hint="eastAsia"/>
        </w:rPr>
        <w:t>]</w:t>
      </w:r>
    </w:p>
    <w:p w14:paraId="52E4BE19" w14:textId="77777777" w:rsidR="00A926D7" w:rsidRPr="00A926D7" w:rsidRDefault="00A926D7" w:rsidP="00A926D7">
      <w:pPr>
        <w:ind w:firstLine="420"/>
      </w:pPr>
    </w:p>
    <w:p w14:paraId="7A47FF70" w14:textId="77777777" w:rsidR="009B35D4" w:rsidRPr="00A926D7" w:rsidRDefault="00F71432">
      <w:pPr>
        <w:ind w:firstLineChars="0" w:firstLine="0"/>
        <w:jc w:val="center"/>
      </w:pPr>
      <w:r w:rsidRPr="00A926D7">
        <w:rPr>
          <w:rFonts w:hint="eastAsia"/>
          <w:noProof/>
        </w:rPr>
        <w:drawing>
          <wp:inline distT="0" distB="0" distL="114300" distR="114300" wp14:anchorId="6E308779" wp14:editId="56CA1328">
            <wp:extent cx="5173345" cy="3692525"/>
            <wp:effectExtent l="0" t="0" r="8255" b="10795"/>
            <wp:docPr id="5" name="图片 5" descr="C:/Users/13262/AppData/Local/Temp/picturecompress_2022020220524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3262/AppData/Local/Temp/picturecompress_20220202205246/output_1.jpgoutput_1"/>
                    <pic:cNvPicPr>
                      <a:picLocks noChangeAspect="1"/>
                    </pic:cNvPicPr>
                  </pic:nvPicPr>
                  <pic:blipFill>
                    <a:blip r:embed="rId25"/>
                    <a:stretch>
                      <a:fillRect/>
                    </a:stretch>
                  </pic:blipFill>
                  <pic:spPr>
                    <a:xfrm>
                      <a:off x="0" y="0"/>
                      <a:ext cx="5173345" cy="3692525"/>
                    </a:xfrm>
                    <a:prstGeom prst="rect">
                      <a:avLst/>
                    </a:prstGeom>
                  </pic:spPr>
                </pic:pic>
              </a:graphicData>
            </a:graphic>
          </wp:inline>
        </w:drawing>
      </w:r>
    </w:p>
    <w:p w14:paraId="371F59AF"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来源：法国革命共产党网站</w:t>
      </w:r>
    </w:p>
    <w:p w14:paraId="48C05AED"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日期：</w:t>
      </w:r>
      <w:r w:rsidRPr="00112AD9">
        <w:rPr>
          <w:rFonts w:ascii="Times New Roman" w:eastAsia="楷体" w:hAnsi="Times New Roman" w:cs="Times New Roman"/>
        </w:rPr>
        <w:t>2021</w:t>
      </w:r>
      <w:r w:rsidRPr="00112AD9">
        <w:rPr>
          <w:rFonts w:ascii="Times New Roman" w:eastAsia="楷体" w:hAnsi="Times New Roman" w:cs="Times New Roman"/>
        </w:rPr>
        <w:t>年</w:t>
      </w:r>
      <w:r w:rsidRPr="00112AD9">
        <w:rPr>
          <w:rFonts w:ascii="Times New Roman" w:eastAsia="楷体" w:hAnsi="Times New Roman" w:cs="Times New Roman"/>
        </w:rPr>
        <w:t>10</w:t>
      </w:r>
      <w:r w:rsidRPr="00112AD9">
        <w:rPr>
          <w:rFonts w:ascii="Times New Roman" w:eastAsia="楷体" w:hAnsi="Times New Roman" w:cs="Times New Roman"/>
        </w:rPr>
        <w:t>月</w:t>
      </w:r>
      <w:r w:rsidRPr="00112AD9">
        <w:rPr>
          <w:rFonts w:ascii="Times New Roman" w:eastAsia="楷体" w:hAnsi="Times New Roman" w:cs="Times New Roman"/>
        </w:rPr>
        <w:t>23</w:t>
      </w:r>
      <w:r w:rsidRPr="00112AD9">
        <w:rPr>
          <w:rFonts w:ascii="Times New Roman" w:eastAsia="楷体" w:hAnsi="Times New Roman" w:cs="Times New Roman"/>
        </w:rPr>
        <w:t>日</w:t>
      </w:r>
    </w:p>
    <w:p w14:paraId="166D1376" w14:textId="1E5D9545"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链接：</w:t>
      </w:r>
      <w:hyperlink r:id="rId26" w:history="1">
        <w:r w:rsidRPr="00112AD9">
          <w:rPr>
            <w:rFonts w:ascii="Times New Roman" w:eastAsia="楷体" w:hAnsi="Times New Roman" w:cs="Times New Roman"/>
            <w:u w:val="single"/>
          </w:rPr>
          <w:t>https://www.pcrf-ic.fr/Le-PCRF-a-la-manifestation-contre</w:t>
        </w:r>
      </w:hyperlink>
    </w:p>
    <w:p w14:paraId="719055C7" w14:textId="77777777" w:rsidR="009B35D4" w:rsidRPr="00A926D7" w:rsidRDefault="009B35D4">
      <w:pPr>
        <w:pStyle w:val="a9"/>
        <w:ind w:firstLine="420"/>
      </w:pPr>
    </w:p>
    <w:p w14:paraId="4937B12C" w14:textId="77777777" w:rsidR="009B35D4" w:rsidRPr="00A926D7" w:rsidRDefault="009B35D4">
      <w:pPr>
        <w:ind w:firstLine="420"/>
        <w:sectPr w:rsidR="009B35D4" w:rsidRPr="00A926D7">
          <w:footnotePr>
            <w:numRestart w:val="eachSect"/>
          </w:footnotePr>
          <w:pgSz w:w="10318" w:h="14570"/>
          <w:pgMar w:top="1440" w:right="1080" w:bottom="1440" w:left="1080" w:header="851" w:footer="992" w:gutter="0"/>
          <w:pgNumType w:fmt="numberInDash"/>
          <w:cols w:space="425"/>
          <w:docGrid w:type="lines" w:linePitch="312"/>
        </w:sectPr>
      </w:pPr>
    </w:p>
    <w:p w14:paraId="7894C4D1" w14:textId="2DADF895" w:rsidR="009B35D4" w:rsidRPr="00A926D7" w:rsidRDefault="00F71432" w:rsidP="003D1E6A">
      <w:pPr>
        <w:ind w:firstLine="420"/>
        <w:jc w:val="both"/>
      </w:pPr>
      <w:r w:rsidRPr="00A926D7">
        <w:lastRenderedPageBreak/>
        <w:t>2021</w:t>
      </w:r>
      <w:r w:rsidRPr="00A926D7">
        <w:t>年</w:t>
      </w:r>
      <w:r w:rsidRPr="00A926D7">
        <w:t>10</w:t>
      </w:r>
      <w:r w:rsidRPr="00A926D7">
        <w:t>月</w:t>
      </w:r>
      <w:r w:rsidRPr="00A926D7">
        <w:t>9</w:t>
      </w:r>
      <w:r w:rsidRPr="00A926D7">
        <w:t>日，蒙彼利埃（</w:t>
      </w:r>
      <w:r w:rsidRPr="00A926D7">
        <w:t>Montpellier</w:t>
      </w:r>
      <w:r w:rsidRPr="00A926D7">
        <w:t>）附近的法国革命共产党（</w:t>
      </w:r>
      <w:r w:rsidRPr="00A926D7">
        <w:t xml:space="preserve">le </w:t>
      </w:r>
      <w:proofErr w:type="spellStart"/>
      <w:r w:rsidRPr="00A926D7">
        <w:t>Parti</w:t>
      </w:r>
      <w:proofErr w:type="spellEnd"/>
      <w:r w:rsidRPr="00A926D7">
        <w:t xml:space="preserve"> </w:t>
      </w:r>
      <w:proofErr w:type="spellStart"/>
      <w:r w:rsidRPr="00A926D7">
        <w:t>Communiste</w:t>
      </w:r>
      <w:proofErr w:type="spellEnd"/>
      <w:r w:rsidRPr="00A926D7">
        <w:t xml:space="preserve"> </w:t>
      </w:r>
      <w:proofErr w:type="spellStart"/>
      <w:r w:rsidRPr="00A926D7">
        <w:t>Révolutionnaire</w:t>
      </w:r>
      <w:proofErr w:type="spellEnd"/>
      <w:r w:rsidRPr="00A926D7">
        <w:t xml:space="preserve"> de France</w:t>
      </w:r>
      <w:r w:rsidRPr="00A926D7">
        <w:t>，</w:t>
      </w:r>
      <w:r w:rsidRPr="00A926D7">
        <w:t>PCRF</w:t>
      </w:r>
      <w:r w:rsidR="003D1E6A">
        <w:rPr>
          <w:rFonts w:hint="eastAsia"/>
        </w:rPr>
        <w:t>）</w:t>
      </w:r>
      <w:r w:rsidRPr="00A926D7">
        <w:t>和共产主义青年联盟（</w:t>
      </w:r>
      <w:proofErr w:type="spellStart"/>
      <w:r w:rsidRPr="00A926D7">
        <w:t>l</w:t>
      </w:r>
      <w:proofErr w:type="gramStart"/>
      <w:r w:rsidRPr="00A926D7">
        <w:t>’</w:t>
      </w:r>
      <w:proofErr w:type="gramEnd"/>
      <w:r w:rsidRPr="00A926D7">
        <w:t>Union</w:t>
      </w:r>
      <w:proofErr w:type="spellEnd"/>
      <w:r w:rsidRPr="00A926D7">
        <w:t xml:space="preserve"> de la </w:t>
      </w:r>
      <w:proofErr w:type="spellStart"/>
      <w:r w:rsidRPr="00A926D7">
        <w:t>Jeunesse</w:t>
      </w:r>
      <w:proofErr w:type="spellEnd"/>
      <w:r w:rsidRPr="00A926D7">
        <w:t xml:space="preserve"> </w:t>
      </w:r>
      <w:proofErr w:type="spellStart"/>
      <w:r w:rsidRPr="00A926D7">
        <w:t>Communiste</w:t>
      </w:r>
      <w:proofErr w:type="spellEnd"/>
      <w:r w:rsidRPr="00A926D7">
        <w:t>，</w:t>
      </w:r>
      <w:r w:rsidRPr="00A926D7">
        <w:t>UJC</w:t>
      </w:r>
      <w:r w:rsidRPr="00A926D7">
        <w:t>）的活动人士聚集在一起，与反对</w:t>
      </w:r>
      <w:r w:rsidR="003D1E6A">
        <w:rPr>
          <w:rFonts w:hint="eastAsia"/>
        </w:rPr>
        <w:t>“</w:t>
      </w:r>
      <w:r w:rsidRPr="00A926D7">
        <w:t>法非峰会</w:t>
      </w:r>
      <w:r w:rsidR="003D1E6A">
        <w:rPr>
          <w:rFonts w:hint="eastAsia"/>
        </w:rPr>
        <w:t>”</w:t>
      </w:r>
      <w:r w:rsidRPr="00A926D7">
        <w:t>的非洲组织一道，发起了反对法帝国主义的斗争。他们上午参与会议，下午</w:t>
      </w:r>
      <w:r w:rsidR="003D1E6A">
        <w:rPr>
          <w:rFonts w:hint="eastAsia"/>
        </w:rPr>
        <w:t>发起</w:t>
      </w:r>
      <w:r w:rsidRPr="00A926D7">
        <w:t>游行，散发了</w:t>
      </w:r>
      <w:r w:rsidRPr="00A926D7">
        <w:t>400</w:t>
      </w:r>
      <w:r w:rsidRPr="00A926D7">
        <w:t>份我们指控资本主义的运动传单，收到了</w:t>
      </w:r>
      <w:r w:rsidRPr="00A926D7">
        <w:t>70</w:t>
      </w:r>
      <w:r w:rsidRPr="00A926D7">
        <w:t>个反对昂贵物价、反对法国拨款进行军事干涉的联署签名。他们还售出了我们</w:t>
      </w:r>
      <w:r w:rsidRPr="00A926D7">
        <w:rPr>
          <w:rFonts w:hint="eastAsia"/>
        </w:rPr>
        <w:t>的纲领文件、《共产主义干预报》（</w:t>
      </w:r>
      <w:r w:rsidRPr="00A926D7">
        <w:t xml:space="preserve">Intervention </w:t>
      </w:r>
      <w:proofErr w:type="spellStart"/>
      <w:r w:rsidRPr="00A926D7">
        <w:t>Communiste</w:t>
      </w:r>
      <w:proofErr w:type="spellEnd"/>
      <w:r w:rsidRPr="00A926D7">
        <w:t>）以及海报和贴纸。</w:t>
      </w:r>
    </w:p>
    <w:p w14:paraId="7E4F6BFA" w14:textId="47AFB4E4" w:rsidR="009B35D4" w:rsidRPr="00A926D7" w:rsidRDefault="00F71432" w:rsidP="003D1E6A">
      <w:pPr>
        <w:ind w:firstLine="420"/>
        <w:jc w:val="both"/>
      </w:pPr>
      <w:proofErr w:type="gramStart"/>
      <w:r w:rsidRPr="00A926D7">
        <w:rPr>
          <w:rFonts w:hint="eastAsia"/>
        </w:rPr>
        <w:t>马克龙</w:t>
      </w:r>
      <w:proofErr w:type="gramEnd"/>
      <w:r w:rsidRPr="00A926D7">
        <w:t>10</w:t>
      </w:r>
      <w:r w:rsidRPr="00A926D7">
        <w:t>月</w:t>
      </w:r>
      <w:r w:rsidRPr="00A926D7">
        <w:t>22</w:t>
      </w:r>
      <w:r w:rsidRPr="00A926D7">
        <w:t>日星期五宣布</w:t>
      </w:r>
      <w:r w:rsidR="003D1E6A">
        <w:rPr>
          <w:rFonts w:hint="eastAsia"/>
        </w:rPr>
        <w:t>“</w:t>
      </w:r>
      <w:r w:rsidRPr="00A926D7">
        <w:t>法非峰会</w:t>
      </w:r>
      <w:r w:rsidR="003D1E6A">
        <w:rPr>
          <w:rFonts w:hint="eastAsia"/>
        </w:rPr>
        <w:t>”</w:t>
      </w:r>
      <w:r w:rsidRPr="00A926D7">
        <w:t>（</w:t>
      </w:r>
      <w:r w:rsidRPr="00A926D7">
        <w:t xml:space="preserve">le </w:t>
      </w:r>
      <w:proofErr w:type="spellStart"/>
      <w:r w:rsidRPr="00A926D7">
        <w:t>sommet</w:t>
      </w:r>
      <w:proofErr w:type="spellEnd"/>
      <w:r w:rsidRPr="00A926D7">
        <w:t xml:space="preserve"> </w:t>
      </w:r>
      <w:proofErr w:type="spellStart"/>
      <w:r w:rsidRPr="00A926D7">
        <w:t>Afrique</w:t>
      </w:r>
      <w:proofErr w:type="spellEnd"/>
      <w:r w:rsidRPr="00A926D7">
        <w:t>-France</w:t>
      </w:r>
      <w:r w:rsidRPr="00A926D7">
        <w:t>）开幕；而就在前一天，</w:t>
      </w:r>
      <w:r w:rsidRPr="00A926D7">
        <w:t>10</w:t>
      </w:r>
      <w:r w:rsidRPr="00A926D7">
        <w:t>月</w:t>
      </w:r>
      <w:r w:rsidRPr="00A926D7">
        <w:t>21</w:t>
      </w:r>
      <w:r w:rsidRPr="00A926D7">
        <w:t>日星期四，一些无证移民在蒙彼利埃的峰会举办地附近下火车时被逮捕。我们谴责这次逮捕，并赞赏促成他们获释的动员行动。</w:t>
      </w:r>
    </w:p>
    <w:p w14:paraId="47EE3EF2" w14:textId="4144484E" w:rsidR="009B35D4" w:rsidRPr="00A926D7" w:rsidRDefault="00F71432" w:rsidP="003D1E6A">
      <w:pPr>
        <w:ind w:firstLine="420"/>
        <w:jc w:val="both"/>
      </w:pPr>
      <w:r w:rsidRPr="00A926D7">
        <w:rPr>
          <w:rFonts w:hint="eastAsia"/>
        </w:rPr>
        <w:t>法国在萨赫勒地区</w:t>
      </w:r>
      <w:r w:rsidRPr="00A926D7">
        <w:rPr>
          <w:rStyle w:val="a8"/>
          <w:rFonts w:hint="eastAsia"/>
        </w:rPr>
        <w:t>[</w:t>
      </w:r>
      <w:r w:rsidRPr="00A926D7">
        <w:rPr>
          <w:rStyle w:val="a8"/>
          <w:rFonts w:hint="eastAsia"/>
        </w:rPr>
        <w:footnoteReference w:id="4"/>
      </w:r>
      <w:r w:rsidRPr="00A926D7">
        <w:rPr>
          <w:rStyle w:val="a8"/>
          <w:rFonts w:hint="eastAsia"/>
        </w:rPr>
        <w:t>]</w:t>
      </w:r>
      <w:r w:rsidRPr="00A926D7">
        <w:t>、刚果（布）、科特迪瓦、加蓬、尼日尔、中非共和国、塞内加尔、乍得等国的政策，很大程度上依赖于阿海</w:t>
      </w:r>
      <w:proofErr w:type="gramStart"/>
      <w:r w:rsidRPr="00A926D7">
        <w:t>珐</w:t>
      </w:r>
      <w:proofErr w:type="gramEnd"/>
      <w:r w:rsidRPr="00A926D7">
        <w:t>、波洛莱、布依格、道达尔</w:t>
      </w:r>
      <w:r w:rsidRPr="00A926D7">
        <w:rPr>
          <w:rStyle w:val="a8"/>
        </w:rPr>
        <w:t>[</w:t>
      </w:r>
      <w:r w:rsidRPr="00A926D7">
        <w:rPr>
          <w:rStyle w:val="a8"/>
        </w:rPr>
        <w:footnoteReference w:id="5"/>
      </w:r>
      <w:r w:rsidRPr="00A926D7">
        <w:rPr>
          <w:rStyle w:val="a8"/>
        </w:rPr>
        <w:t>]</w:t>
      </w:r>
      <w:r w:rsidRPr="00A926D7">
        <w:lastRenderedPageBreak/>
        <w:t>等法国垄断集团的意见。法国在这一地区展示军事力量的目的就是要巩固这些法国大型跨国企业的地位，提醒法国的</w:t>
      </w:r>
      <w:r w:rsidR="003D1E6A">
        <w:rPr>
          <w:rFonts w:hint="eastAsia"/>
        </w:rPr>
        <w:t>“</w:t>
      </w:r>
      <w:r w:rsidRPr="00A926D7">
        <w:t>伙伴</w:t>
      </w:r>
      <w:r w:rsidR="003D1E6A">
        <w:rPr>
          <w:rFonts w:hint="eastAsia"/>
        </w:rPr>
        <w:t>”</w:t>
      </w:r>
      <w:r w:rsidRPr="00A926D7">
        <w:t>：法帝国主义不会出让一寸</w:t>
      </w:r>
      <w:r w:rsidR="003D1E6A">
        <w:rPr>
          <w:rFonts w:hint="eastAsia"/>
        </w:rPr>
        <w:t>“</w:t>
      </w:r>
      <w:r w:rsidRPr="00A926D7">
        <w:t>势力范围</w:t>
      </w:r>
      <w:r w:rsidR="003D1E6A">
        <w:rPr>
          <w:rFonts w:hint="eastAsia"/>
        </w:rPr>
        <w:t>”</w:t>
      </w:r>
      <w:r w:rsidRPr="00A926D7">
        <w:t>（</w:t>
      </w:r>
      <w:proofErr w:type="spellStart"/>
      <w:r w:rsidRPr="00A926D7">
        <w:t>pré</w:t>
      </w:r>
      <w:proofErr w:type="spellEnd"/>
      <w:r w:rsidRPr="00A926D7">
        <w:t xml:space="preserve"> </w:t>
      </w:r>
      <w:proofErr w:type="spellStart"/>
      <w:r w:rsidRPr="00A926D7">
        <w:t>carré</w:t>
      </w:r>
      <w:proofErr w:type="spellEnd"/>
      <w:r w:rsidRPr="00A926D7">
        <w:t>）给非洲的新来者，尤其是中国，当然也包括美国、德国、英国甚至是日本。正式设立在非洲的</w:t>
      </w:r>
      <w:r w:rsidRPr="00A926D7">
        <w:t>3200</w:t>
      </w:r>
      <w:r w:rsidRPr="00A926D7">
        <w:t>家法国企业强化了他们的经济掠夺，它们在非洲的投资在</w:t>
      </w:r>
      <w:r w:rsidRPr="00A926D7">
        <w:t>20</w:t>
      </w:r>
      <w:r w:rsidRPr="00A926D7">
        <w:t>年内翻了</w:t>
      </w:r>
      <w:r w:rsidRPr="00A926D7">
        <w:t>10</w:t>
      </w:r>
      <w:r w:rsidRPr="00A926D7">
        <w:t>倍。戴高乐当时就明白</w:t>
      </w:r>
      <w:r w:rsidRPr="00A926D7">
        <w:rPr>
          <w:rFonts w:hint="eastAsia"/>
        </w:rPr>
        <w:t>，要</w:t>
      </w:r>
      <w:proofErr w:type="gramStart"/>
      <w:r w:rsidRPr="00A926D7">
        <w:rPr>
          <w:rFonts w:hint="eastAsia"/>
        </w:rPr>
        <w:t>践行</w:t>
      </w:r>
      <w:proofErr w:type="gramEnd"/>
      <w:r w:rsidRPr="00A926D7">
        <w:rPr>
          <w:rFonts w:hint="eastAsia"/>
        </w:rPr>
        <w:t>新殖民主义、半殖民主义体制，让法帝国主义和垄断体系顺应形势。在各方帝国主义势力之间竞争愈演愈烈的背景下，法国资产阶级感兴趣的这种战略反思，和它在非洲的重大根本利益密切相关，也和处理法国后殖民时期的遗产密切相关。</w:t>
      </w:r>
    </w:p>
    <w:p w14:paraId="19F19DC3" w14:textId="7E5E27DB" w:rsidR="009B35D4" w:rsidRPr="00A926D7" w:rsidRDefault="00F71432" w:rsidP="003D1E6A">
      <w:pPr>
        <w:ind w:firstLine="420"/>
        <w:jc w:val="both"/>
      </w:pPr>
      <w:r w:rsidRPr="00A926D7">
        <w:rPr>
          <w:rFonts w:hint="eastAsia"/>
        </w:rPr>
        <w:t>马里“全国人民救赎委员会”</w:t>
      </w:r>
      <w:r w:rsidRPr="00A926D7">
        <w:rPr>
          <w:rStyle w:val="a8"/>
        </w:rPr>
        <w:t>[</w:t>
      </w:r>
      <w:r w:rsidRPr="00A926D7">
        <w:rPr>
          <w:rStyle w:val="a8"/>
        </w:rPr>
        <w:footnoteReference w:id="6"/>
      </w:r>
      <w:r w:rsidRPr="00A926D7">
        <w:rPr>
          <w:rStyle w:val="a8"/>
        </w:rPr>
        <w:t>]</w:t>
      </w:r>
      <w:r w:rsidRPr="00A926D7">
        <w:t>就是我们眼前的一个例子。这样的政权给法帝国主义回旋余地，应付人民的不满，或是促使人民投奔其他帝国主义政权。和其他非洲国家一样，马里政治进程的出路取决于人民运动中的政治领导水平，例如</w:t>
      </w:r>
      <w:r w:rsidRPr="00A926D7">
        <w:t>M5-RFP</w:t>
      </w:r>
      <w:r w:rsidRPr="00A926D7">
        <w:rPr>
          <w:rStyle w:val="a8"/>
        </w:rPr>
        <w:t>[</w:t>
      </w:r>
      <w:r w:rsidRPr="00A926D7">
        <w:rPr>
          <w:rStyle w:val="a8"/>
        </w:rPr>
        <w:footnoteReference w:id="7"/>
      </w:r>
      <w:r w:rsidRPr="00A926D7">
        <w:rPr>
          <w:rStyle w:val="a8"/>
        </w:rPr>
        <w:t>]</w:t>
      </w:r>
      <w:r w:rsidRPr="00A926D7">
        <w:t>运动，以及反帝国主义的社会主义群</w:t>
      </w:r>
      <w:r w:rsidRPr="00A926D7">
        <w:lastRenderedPageBreak/>
        <w:t>众运动。我们重申：我们拒斥法帝国主义在马里实施的政策，出于国际主义，我们和马里人民团结在一起。首先，我们要提及：法国已经派出超过</w:t>
      </w:r>
      <w:r w:rsidRPr="00A926D7">
        <w:t>5000</w:t>
      </w:r>
      <w:r w:rsidRPr="00A926D7">
        <w:t>人的部队穿行于萨赫勒地区，往返于马里、布基纳法索、乍得、尼日尔，以及领导人请求法国部队抵御原教旨主义</w:t>
      </w:r>
      <w:r w:rsidR="00C41584">
        <w:rPr>
          <w:rFonts w:hint="eastAsia"/>
        </w:rPr>
        <w:t>“</w:t>
      </w:r>
      <w:r w:rsidRPr="00A926D7">
        <w:t>圣</w:t>
      </w:r>
      <w:r w:rsidRPr="00A926D7">
        <w:rPr>
          <w:rFonts w:hint="eastAsia"/>
        </w:rPr>
        <w:t>战”军队暴行的那些国家（我们并不知道这些法国特种部队的实际人数）。最近，法国多次宣布要撤出一部分“新月行动”</w:t>
      </w:r>
      <w:r w:rsidRPr="00A926D7">
        <w:rPr>
          <w:rStyle w:val="a8"/>
          <w:rFonts w:hint="eastAsia"/>
        </w:rPr>
        <w:t>[</w:t>
      </w:r>
      <w:r w:rsidRPr="00A926D7">
        <w:rPr>
          <w:rStyle w:val="a8"/>
          <w:rFonts w:hint="eastAsia"/>
        </w:rPr>
        <w:footnoteReference w:id="8"/>
      </w:r>
      <w:r w:rsidRPr="00A926D7">
        <w:rPr>
          <w:rStyle w:val="a8"/>
          <w:rFonts w:hint="eastAsia"/>
        </w:rPr>
        <w:t>]</w:t>
      </w:r>
      <w:r w:rsidRPr="00A926D7">
        <w:t>部队，这是非洲和法国越来越激烈的抗议活动的结果，也是法帝国主义在非洲重新部署的策略。</w:t>
      </w:r>
    </w:p>
    <w:p w14:paraId="653DFF21" w14:textId="6742CEE7" w:rsidR="009B35D4" w:rsidRPr="00A926D7" w:rsidRDefault="00F71432" w:rsidP="003D1E6A">
      <w:pPr>
        <w:ind w:firstLine="420"/>
        <w:jc w:val="both"/>
      </w:pPr>
      <w:r w:rsidRPr="00A926D7">
        <w:rPr>
          <w:rFonts w:hint="eastAsia"/>
        </w:rPr>
        <w:t>我们还要提到：法国</w:t>
      </w:r>
      <w:r w:rsidR="00C41584">
        <w:rPr>
          <w:rFonts w:hint="eastAsia"/>
        </w:rPr>
        <w:t>同</w:t>
      </w:r>
      <w:r w:rsidRPr="00A926D7">
        <w:rPr>
          <w:rFonts w:hint="eastAsia"/>
        </w:rPr>
        <w:t>科特迪瓦、塞内加尔、加蓬、吉布提、留</w:t>
      </w:r>
      <w:proofErr w:type="gramStart"/>
      <w:r w:rsidRPr="00A926D7">
        <w:rPr>
          <w:rFonts w:hint="eastAsia"/>
        </w:rPr>
        <w:t>尼汪有常驻</w:t>
      </w:r>
      <w:proofErr w:type="gramEnd"/>
      <w:r w:rsidRPr="00A926D7">
        <w:rPr>
          <w:rFonts w:hint="eastAsia"/>
        </w:rPr>
        <w:t>军队；法国和</w:t>
      </w:r>
      <w:r w:rsidRPr="00A926D7">
        <w:t>8</w:t>
      </w:r>
      <w:r w:rsidRPr="00A926D7">
        <w:t>个国家（喀麦隆、中非、科摩罗、科特迪瓦、吉布提、加蓬、塞内加尔、多哥）有国防合作关系；法国和一些非洲国家签订了培养非洲军官的协议；法国专员、参赞、援非人员组成了一张重要的网络。话虽如此，但倘若认为法帝国主义对外只限于军事干涉，那就错了。帝国主义是将银行</w:t>
      </w:r>
      <w:r w:rsidR="00C41584">
        <w:rPr>
          <w:rFonts w:hint="eastAsia"/>
        </w:rPr>
        <w:t>资本</w:t>
      </w:r>
      <w:r w:rsidRPr="00A926D7">
        <w:t>和工业资本融合为金融资本的垄断资本主义，是资产阶级新统治集团的资本主义，即金融寡头的资本主义。因此，我们不能将法帝国主义在非洲或者其他地区的干涉仅仅理解为军事方面的干涉，我们还要考</w:t>
      </w:r>
      <w:r w:rsidRPr="00A926D7">
        <w:rPr>
          <w:rFonts w:hint="eastAsia"/>
        </w:rPr>
        <w:t>虑到其他方面，比如债务。</w:t>
      </w:r>
      <w:r w:rsidRPr="00A926D7">
        <w:rPr>
          <w:rFonts w:hint="eastAsia"/>
        </w:rPr>
        <w:lastRenderedPageBreak/>
        <w:t>列宁对于帝国主义的</w:t>
      </w:r>
      <w:r w:rsidRPr="00A926D7">
        <w:t>5</w:t>
      </w:r>
      <w:r w:rsidRPr="00A926D7">
        <w:t>条定义中，有一条就是资本输出。而要让人民屈服，办法之一就是人为创造债务。非洲的负债历史与殖民主义历史一样长。</w:t>
      </w:r>
    </w:p>
    <w:p w14:paraId="16718529" w14:textId="72792C7B" w:rsidR="009B35D4" w:rsidRPr="00A926D7" w:rsidRDefault="00F71432" w:rsidP="003D1E6A">
      <w:pPr>
        <w:ind w:firstLine="420"/>
        <w:jc w:val="both"/>
      </w:pPr>
      <w:r w:rsidRPr="00A926D7">
        <w:rPr>
          <w:rFonts w:hint="eastAsia"/>
        </w:rPr>
        <w:t>在这种背景下，不管是西非法郎，还是非洲金融共同体法郎</w:t>
      </w:r>
      <w:r w:rsidRPr="00A926D7">
        <w:rPr>
          <w:rStyle w:val="a8"/>
          <w:rFonts w:hint="eastAsia"/>
        </w:rPr>
        <w:t>[</w:t>
      </w:r>
      <w:r w:rsidRPr="00A926D7">
        <w:rPr>
          <w:rStyle w:val="a8"/>
          <w:rFonts w:hint="eastAsia"/>
        </w:rPr>
        <w:footnoteReference w:id="9"/>
      </w:r>
      <w:r w:rsidRPr="00A926D7">
        <w:rPr>
          <w:rStyle w:val="a8"/>
          <w:rFonts w:hint="eastAsia"/>
        </w:rPr>
        <w:t>]</w:t>
      </w:r>
      <w:r w:rsidRPr="00A926D7">
        <w:t>（实际上，就其本源而言，更应该叫做</w:t>
      </w:r>
      <w:r w:rsidR="00C41584">
        <w:rPr>
          <w:rFonts w:hint="eastAsia"/>
        </w:rPr>
        <w:t>“</w:t>
      </w:r>
      <w:r w:rsidRPr="00A926D7">
        <w:t>法国非洲殖民地法郎</w:t>
      </w:r>
      <w:r w:rsidR="00C41584">
        <w:rPr>
          <w:rFonts w:hint="eastAsia"/>
        </w:rPr>
        <w:t>”</w:t>
      </w:r>
      <w:r w:rsidRPr="00A926D7">
        <w:t>），作为殖民地货币，都是让人民屈服的有力工具。所有货币政策都是法国政府制定的。在曾被法国殖民的萨赫勒地区和非洲中部国家，这种食利制度彻底击碎了货币主权</w:t>
      </w:r>
      <w:r w:rsidRPr="00A926D7">
        <w:t>——</w:t>
      </w:r>
      <w:r w:rsidRPr="00A926D7">
        <w:t>或者简单地说，击碎了整个国家主权。实际上，正是法国财政部保证了西非法郎与其他货币的可兑换性。作为回报，西非法郎储备量的</w:t>
      </w:r>
      <w:r w:rsidRPr="00A926D7">
        <w:t>50%</w:t>
      </w:r>
      <w:r w:rsidRPr="00A926D7">
        <w:t>都要放在法国国库。西非法郎的制币工厂在法国。非洲中央银行</w:t>
      </w:r>
      <w:r w:rsidRPr="00A926D7">
        <w:rPr>
          <w:rStyle w:val="a8"/>
        </w:rPr>
        <w:t>[</w:t>
      </w:r>
      <w:r w:rsidRPr="00A926D7">
        <w:rPr>
          <w:rStyle w:val="a8"/>
        </w:rPr>
        <w:footnoteReference w:id="10"/>
      </w:r>
      <w:r w:rsidRPr="00A926D7">
        <w:rPr>
          <w:rStyle w:val="a8"/>
        </w:rPr>
        <w:t>]</w:t>
      </w:r>
      <w:r w:rsidRPr="00A926D7">
        <w:t>听命于法国财政部。而最重要的是，在许多非洲国家，法国大搞秘</w:t>
      </w:r>
      <w:r w:rsidRPr="00A926D7">
        <w:rPr>
          <w:rFonts w:hint="eastAsia"/>
        </w:rPr>
        <w:t>密协定、肮脏手段，并放任接近黑帮核心的一些人操纵挑唆，所有这些都是为了反对民主、反对政治对手，我们怎能不去揭穿“法非共荣”的阴云？正是这团阴云的罪恶体制在非洲贯彻非法政策。正是因为</w:t>
      </w:r>
      <w:r w:rsidRPr="00A926D7">
        <w:rPr>
          <w:rFonts w:hint="eastAsia"/>
        </w:rPr>
        <w:lastRenderedPageBreak/>
        <w:t>维持了“法非共荣”体系，法国企业才得以继续维护它们在非洲法语国家的经济霸权。通过国防协定和军事合作，法国在非洲的军事存在与“法非共荣”体系紧密相连。当法国的情报部门或者政治投机网络不想高调行动时，他们的代理组织就接替了他们。不仅如此，这个基于攫取丰富原料资源的“食利经济”体制，还阻碍了非洲国家的发展。</w:t>
      </w:r>
    </w:p>
    <w:p w14:paraId="1C0E2627" w14:textId="77777777" w:rsidR="009B35D4" w:rsidRPr="00A926D7" w:rsidRDefault="00F71432" w:rsidP="003D1E6A">
      <w:pPr>
        <w:ind w:firstLine="420"/>
        <w:jc w:val="both"/>
      </w:pPr>
      <w:r w:rsidRPr="00A926D7">
        <w:rPr>
          <w:rFonts w:hint="eastAsia"/>
        </w:rPr>
        <w:t>作为殖民时代的延续，从半殖民地体系中攫取的利润服务于法国资产阶级的利益。在法国，资产阶级想方设法腐蚀工人运动，并通过分配一点“面包屑”来扶持工人官僚阶层，以便把潜在的人民起义扼杀在摇篮里。在非洲攫取的超额利润允许资本主义给一些类别的工薪阶层发高工资，收买工人阶级的某些高等阶层，收买议会、各社民党的官僚、修正主义者以及综合型工会，进而维持法国国内的剥削体系。通过这种收买，工人贵族和工人官僚阶层在法国形成，他们为剥削体系提供社会支持。因此，作为法国等帝国主义国家中的革命组织，我们在阻止法非垄断集团攫取超额利润这方面有着特殊的利益。</w:t>
      </w:r>
    </w:p>
    <w:p w14:paraId="65DA58BE" w14:textId="2FD71F38" w:rsidR="009B35D4" w:rsidRPr="00A926D7" w:rsidRDefault="00F71432" w:rsidP="003D1E6A">
      <w:pPr>
        <w:ind w:firstLine="420"/>
        <w:jc w:val="both"/>
      </w:pPr>
      <w:r w:rsidRPr="00A926D7">
        <w:rPr>
          <w:rFonts w:hint="eastAsia"/>
        </w:rPr>
        <w:t>为了在非洲（尤其是在萨赫勒地区）切实地打击法帝国主义，我党与非洲政党、组织，以及那些自认共产主义的组织协调发出倡议，努力减缓直至阻止法国往萨赫勒地区派遣军队：阻止军舰启航、补给、从法国本土派遣士兵。我们还与港口和码</w:t>
      </w:r>
      <w:r w:rsidRPr="00A926D7">
        <w:rPr>
          <w:rFonts w:hint="eastAsia"/>
        </w:rPr>
        <w:lastRenderedPageBreak/>
        <w:t>头的工会组织、世界工会联合会</w:t>
      </w:r>
      <w:r w:rsidRPr="00A926D7">
        <w:rPr>
          <w:rStyle w:val="a8"/>
          <w:rFonts w:hint="eastAsia"/>
        </w:rPr>
        <w:t>[</w:t>
      </w:r>
      <w:r w:rsidRPr="00A926D7">
        <w:rPr>
          <w:rStyle w:val="a8"/>
          <w:rFonts w:hint="eastAsia"/>
        </w:rPr>
        <w:footnoteReference w:id="11"/>
      </w:r>
      <w:r w:rsidRPr="00A926D7">
        <w:rPr>
          <w:rStyle w:val="a8"/>
          <w:rFonts w:hint="eastAsia"/>
        </w:rPr>
        <w:t>]</w:t>
      </w:r>
      <w:r w:rsidRPr="00A926D7">
        <w:t>、争取和平</w:t>
      </w:r>
      <w:r w:rsidR="0038441D">
        <w:rPr>
          <w:rFonts w:hint="eastAsia"/>
        </w:rPr>
        <w:t>和</w:t>
      </w:r>
      <w:r w:rsidRPr="00A926D7">
        <w:t>反对帝国主义的群众组织一起，提出如下倡议：致力于集会、罢工、封锁，以阻止法国的军事行动，比如在萨赫勒地区的军事行动。</w:t>
      </w:r>
    </w:p>
    <w:p w14:paraId="048B622B" w14:textId="77777777" w:rsidR="009B35D4" w:rsidRPr="00A926D7" w:rsidRDefault="00F71432" w:rsidP="003D1E6A">
      <w:pPr>
        <w:ind w:firstLine="420"/>
        <w:jc w:val="both"/>
      </w:pPr>
      <w:r w:rsidRPr="00A926D7">
        <w:rPr>
          <w:rFonts w:hint="eastAsia"/>
        </w:rPr>
        <w:t>最后，法国的共产主义组织的任务没有改变，我们仍要出于国际主义，和非洲兄弟姐妹团结在一起。我们必须不断把我们的承诺提上日程：加强共产党的建设，用革命斗争推翻帝国主义政府，最终目标是消灭我国资产阶级、摆脱资本主义压迫，建立自由的新社会。全世界无产者，联合起来！</w:t>
      </w:r>
    </w:p>
    <w:p w14:paraId="7241C9BC" w14:textId="77777777" w:rsidR="009B35D4" w:rsidRPr="00A926D7" w:rsidRDefault="009B35D4">
      <w:pPr>
        <w:ind w:firstLine="420"/>
      </w:pPr>
    </w:p>
    <w:p w14:paraId="60E52163" w14:textId="2ED6D290" w:rsidR="009B35D4" w:rsidRPr="00A926D7" w:rsidRDefault="00F71432" w:rsidP="00112AD9">
      <w:pPr>
        <w:ind w:firstLine="420"/>
        <w:jc w:val="right"/>
        <w:sectPr w:rsidR="009B35D4" w:rsidRPr="00A926D7">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r w:rsidRPr="00A926D7">
        <w:rPr>
          <w:rFonts w:hint="eastAsia"/>
        </w:rPr>
        <w:t>（</w:t>
      </w:r>
      <w:r w:rsidRPr="00112AD9">
        <w:rPr>
          <w:b/>
          <w:bCs/>
        </w:rPr>
        <w:t>VIU</w:t>
      </w:r>
      <w:r w:rsidRPr="00A926D7">
        <w:rPr>
          <w:rFonts w:hint="eastAsia"/>
        </w:rPr>
        <w:t xml:space="preserve"> </w:t>
      </w:r>
      <w:r w:rsidRPr="00A926D7">
        <w:rPr>
          <w:rFonts w:hint="eastAsia"/>
        </w:rPr>
        <w:t>译</w:t>
      </w:r>
      <w:r w:rsidR="00561B07">
        <w:t xml:space="preserve">  </w:t>
      </w:r>
      <w:r w:rsidRPr="00112AD9">
        <w:rPr>
          <w:rFonts w:hint="eastAsia"/>
          <w:b/>
          <w:bCs/>
        </w:rPr>
        <w:t>长笛</w:t>
      </w:r>
      <w:r w:rsidRPr="00A926D7">
        <w:rPr>
          <w:rFonts w:hint="eastAsia"/>
        </w:rPr>
        <w:t xml:space="preserve"> </w:t>
      </w:r>
      <w:r w:rsidRPr="00A926D7">
        <w:rPr>
          <w:rFonts w:hint="eastAsia"/>
        </w:rPr>
        <w:t>校）</w:t>
      </w:r>
    </w:p>
    <w:p w14:paraId="70B0FBE1" w14:textId="6A0DC1E8" w:rsidR="009B35D4" w:rsidRPr="00A926D7" w:rsidRDefault="00F71432" w:rsidP="00A926D7">
      <w:pPr>
        <w:pStyle w:val="1"/>
        <w:spacing w:before="0" w:after="0" w:line="14" w:lineRule="auto"/>
        <w:ind w:firstLineChars="0" w:firstLine="0"/>
      </w:pPr>
      <w:r w:rsidRPr="00A926D7">
        <w:rPr>
          <w:rFonts w:hint="eastAsia"/>
        </w:rPr>
        <w:lastRenderedPageBreak/>
        <w:t>伊斯坦布尔工人集会要求提高最低工资</w:t>
      </w:r>
    </w:p>
    <w:p w14:paraId="7AECE578" w14:textId="77777777" w:rsidR="00A926D7" w:rsidRPr="00A926D7" w:rsidRDefault="00A926D7" w:rsidP="00A926D7">
      <w:pPr>
        <w:ind w:firstLine="420"/>
      </w:pPr>
    </w:p>
    <w:p w14:paraId="50BBD781" w14:textId="77777777" w:rsidR="009B35D4" w:rsidRPr="00A926D7" w:rsidRDefault="00F71432">
      <w:pPr>
        <w:ind w:firstLineChars="0" w:firstLine="0"/>
        <w:jc w:val="center"/>
      </w:pPr>
      <w:r w:rsidRPr="00A926D7">
        <w:rPr>
          <w:rFonts w:hint="eastAsia"/>
          <w:noProof/>
        </w:rPr>
        <w:drawing>
          <wp:inline distT="0" distB="0" distL="114300" distR="114300" wp14:anchorId="214DDC72" wp14:editId="430EBF01">
            <wp:extent cx="5180330" cy="2914015"/>
            <wp:effectExtent l="0" t="0" r="1270" b="12065"/>
            <wp:docPr id="7" name="图片 7" descr="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01"/>
                    <pic:cNvPicPr>
                      <a:picLocks noChangeAspect="1"/>
                    </pic:cNvPicPr>
                  </pic:nvPicPr>
                  <pic:blipFill>
                    <a:blip r:embed="rId27"/>
                    <a:stretch>
                      <a:fillRect/>
                    </a:stretch>
                  </pic:blipFill>
                  <pic:spPr>
                    <a:xfrm>
                      <a:off x="0" y="0"/>
                      <a:ext cx="5180330" cy="2914015"/>
                    </a:xfrm>
                    <a:prstGeom prst="rect">
                      <a:avLst/>
                    </a:prstGeom>
                  </pic:spPr>
                </pic:pic>
              </a:graphicData>
            </a:graphic>
          </wp:inline>
        </w:drawing>
      </w:r>
    </w:p>
    <w:p w14:paraId="514757F0"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来源：印度</w:t>
      </w:r>
      <w:r w:rsidRPr="00112AD9">
        <w:rPr>
          <w:rFonts w:ascii="Times New Roman" w:eastAsia="楷体" w:hAnsi="Times New Roman" w:cs="Times New Roman"/>
        </w:rPr>
        <w:t>“</w:t>
      </w:r>
      <w:r w:rsidRPr="00112AD9">
        <w:rPr>
          <w:rFonts w:ascii="Times New Roman" w:eastAsia="楷体" w:hAnsi="Times New Roman" w:cs="Times New Roman"/>
        </w:rPr>
        <w:t>人民快讯</w:t>
      </w:r>
      <w:r w:rsidRPr="00112AD9">
        <w:rPr>
          <w:rFonts w:ascii="Times New Roman" w:eastAsia="楷体" w:hAnsi="Times New Roman" w:cs="Times New Roman"/>
        </w:rPr>
        <w:t>”</w:t>
      </w:r>
      <w:r w:rsidRPr="00112AD9">
        <w:rPr>
          <w:rFonts w:ascii="Times New Roman" w:eastAsia="楷体" w:hAnsi="Times New Roman" w:cs="Times New Roman"/>
        </w:rPr>
        <w:t>网站</w:t>
      </w:r>
    </w:p>
    <w:p w14:paraId="3905777E"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日期：</w:t>
      </w:r>
      <w:r w:rsidRPr="00112AD9">
        <w:rPr>
          <w:rFonts w:ascii="Times New Roman" w:eastAsia="楷体" w:hAnsi="Times New Roman" w:cs="Times New Roman"/>
        </w:rPr>
        <w:t>2021</w:t>
      </w:r>
      <w:r w:rsidRPr="00112AD9">
        <w:rPr>
          <w:rFonts w:ascii="Times New Roman" w:eastAsia="楷体" w:hAnsi="Times New Roman" w:cs="Times New Roman"/>
        </w:rPr>
        <w:t>年</w:t>
      </w:r>
      <w:r w:rsidRPr="00112AD9">
        <w:rPr>
          <w:rFonts w:ascii="Times New Roman" w:eastAsia="楷体" w:hAnsi="Times New Roman" w:cs="Times New Roman"/>
        </w:rPr>
        <w:t>12</w:t>
      </w:r>
      <w:r w:rsidRPr="00112AD9">
        <w:rPr>
          <w:rFonts w:ascii="Times New Roman" w:eastAsia="楷体" w:hAnsi="Times New Roman" w:cs="Times New Roman"/>
        </w:rPr>
        <w:t>月</w:t>
      </w:r>
      <w:r w:rsidRPr="00112AD9">
        <w:rPr>
          <w:rFonts w:ascii="Times New Roman" w:eastAsia="楷体" w:hAnsi="Times New Roman" w:cs="Times New Roman"/>
        </w:rPr>
        <w:t>14</w:t>
      </w:r>
      <w:r w:rsidRPr="00112AD9">
        <w:rPr>
          <w:rFonts w:ascii="Times New Roman" w:eastAsia="楷体" w:hAnsi="Times New Roman" w:cs="Times New Roman"/>
        </w:rPr>
        <w:t>日</w:t>
      </w:r>
    </w:p>
    <w:p w14:paraId="21C5E66E" w14:textId="3444E4A8" w:rsidR="009B35D4" w:rsidRPr="00112AD9" w:rsidRDefault="00F71432" w:rsidP="00A926D7">
      <w:pPr>
        <w:pStyle w:val="a9"/>
        <w:ind w:firstLine="420"/>
        <w:rPr>
          <w:rFonts w:ascii="Times New Roman" w:eastAsia="楷体" w:hAnsi="Times New Roman" w:cs="Times New Roman"/>
        </w:rPr>
      </w:pPr>
      <w:r w:rsidRPr="00112AD9">
        <w:rPr>
          <w:rFonts w:ascii="Times New Roman" w:eastAsia="楷体" w:hAnsi="Times New Roman" w:cs="Times New Roman"/>
        </w:rPr>
        <w:t>链接</w:t>
      </w:r>
      <w:r w:rsidR="0038441D" w:rsidRPr="00112AD9">
        <w:rPr>
          <w:rFonts w:ascii="Times New Roman" w:eastAsia="楷体" w:hAnsi="Times New Roman" w:cs="Times New Roman"/>
        </w:rPr>
        <w:t>：</w:t>
      </w:r>
    </w:p>
    <w:p w14:paraId="4025D2A4" w14:textId="77777777" w:rsidR="009B35D4" w:rsidRPr="00112AD9" w:rsidRDefault="00B1776A" w:rsidP="00A926D7">
      <w:pPr>
        <w:pStyle w:val="a9"/>
        <w:ind w:firstLine="420"/>
        <w:rPr>
          <w:rFonts w:ascii="Times New Roman" w:eastAsia="楷体" w:hAnsi="Times New Roman" w:cs="Times New Roman"/>
        </w:rPr>
      </w:pPr>
      <w:hyperlink r:id="rId28" w:history="1">
        <w:r w:rsidR="00F71432" w:rsidRPr="00112AD9">
          <w:rPr>
            <w:rStyle w:val="a7"/>
            <w:rFonts w:ascii="Times New Roman" w:eastAsia="楷体" w:hAnsi="Times New Roman" w:cs="Times New Roman"/>
            <w:color w:val="auto"/>
          </w:rPr>
          <w:t>https://peoplesdispatch.org/2021/12/14/massive-workers-mobilization-in-turkey-demands-fair-minimum-wage/</w:t>
        </w:r>
      </w:hyperlink>
    </w:p>
    <w:p w14:paraId="060EBEC4" w14:textId="77777777" w:rsidR="009B35D4" w:rsidRPr="00A926D7" w:rsidRDefault="009B35D4">
      <w:pPr>
        <w:pStyle w:val="a9"/>
        <w:ind w:firstLine="420"/>
      </w:pPr>
    </w:p>
    <w:p w14:paraId="7EB908DE" w14:textId="77777777" w:rsidR="009B35D4" w:rsidRPr="00A926D7" w:rsidRDefault="009B35D4">
      <w:pPr>
        <w:ind w:firstLine="420"/>
        <w:sectPr w:rsidR="009B35D4" w:rsidRPr="00A926D7">
          <w:footnotePr>
            <w:numRestart w:val="eachSect"/>
          </w:footnotePr>
          <w:pgSz w:w="10318" w:h="14570"/>
          <w:pgMar w:top="1440" w:right="1080" w:bottom="1440" w:left="1080" w:header="851" w:footer="992" w:gutter="0"/>
          <w:pgNumType w:fmt="numberInDash"/>
          <w:cols w:space="425"/>
          <w:docGrid w:type="lines" w:linePitch="312"/>
        </w:sectPr>
      </w:pPr>
    </w:p>
    <w:p w14:paraId="682A1CA2" w14:textId="24BB49CA" w:rsidR="009B35D4" w:rsidRPr="00A926D7" w:rsidRDefault="00F71432" w:rsidP="0038441D">
      <w:pPr>
        <w:ind w:firstLine="420"/>
        <w:jc w:val="both"/>
      </w:pPr>
      <w:r w:rsidRPr="00A926D7">
        <w:rPr>
          <w:rFonts w:hint="eastAsia"/>
        </w:rPr>
        <w:lastRenderedPageBreak/>
        <w:t>2021</w:t>
      </w:r>
      <w:r w:rsidRPr="00A926D7">
        <w:rPr>
          <w:rFonts w:hint="eastAsia"/>
        </w:rPr>
        <w:t>年</w:t>
      </w:r>
      <w:r w:rsidRPr="00A926D7">
        <w:rPr>
          <w:rFonts w:hint="eastAsia"/>
        </w:rPr>
        <w:t>12</w:t>
      </w:r>
      <w:r w:rsidRPr="00A926D7">
        <w:rPr>
          <w:rFonts w:hint="eastAsia"/>
        </w:rPr>
        <w:t>月</w:t>
      </w:r>
      <w:r w:rsidRPr="00A926D7">
        <w:rPr>
          <w:rFonts w:hint="eastAsia"/>
        </w:rPr>
        <w:t>12</w:t>
      </w:r>
      <w:r w:rsidRPr="00A926D7">
        <w:rPr>
          <w:rFonts w:hint="eastAsia"/>
        </w:rPr>
        <w:t>日星期日，在革命工会联合会</w:t>
      </w:r>
      <w:r w:rsidR="0038441D" w:rsidRPr="00A926D7">
        <w:rPr>
          <w:rFonts w:hint="eastAsia"/>
        </w:rPr>
        <w:t>（</w:t>
      </w:r>
      <w:r w:rsidR="0038441D" w:rsidRPr="00A926D7">
        <w:rPr>
          <w:rFonts w:hint="eastAsia"/>
        </w:rPr>
        <w:t xml:space="preserve">Confederation of Revolutionary Trade Unions </w:t>
      </w:r>
      <w:r w:rsidR="0038441D" w:rsidRPr="00A926D7">
        <w:rPr>
          <w:rFonts w:hint="eastAsia"/>
        </w:rPr>
        <w:t>，</w:t>
      </w:r>
      <w:proofErr w:type="spellStart"/>
      <w:r w:rsidR="0038441D" w:rsidRPr="00A926D7">
        <w:rPr>
          <w:rFonts w:hint="eastAsia"/>
        </w:rPr>
        <w:t>DiSK</w:t>
      </w:r>
      <w:proofErr w:type="spellEnd"/>
      <w:r w:rsidR="0038441D" w:rsidRPr="00A926D7">
        <w:rPr>
          <w:rFonts w:hint="eastAsia"/>
        </w:rPr>
        <w:t>）</w:t>
      </w:r>
      <w:r w:rsidRPr="00A926D7">
        <w:rPr>
          <w:rFonts w:hint="eastAsia"/>
        </w:rPr>
        <w:t>的召集下，数千名工人在土耳其伊斯坦布尔游行，工人们要求一份像样的最低工资。游行过后，工人们还在伊斯坦布尔的卡尔塔尔（</w:t>
      </w:r>
      <w:proofErr w:type="spellStart"/>
      <w:r w:rsidRPr="00A926D7">
        <w:rPr>
          <w:rFonts w:hint="eastAsia"/>
        </w:rPr>
        <w:t>Kartal</w:t>
      </w:r>
      <w:proofErr w:type="spellEnd"/>
      <w:r w:rsidRPr="00A926D7">
        <w:rPr>
          <w:rFonts w:hint="eastAsia"/>
        </w:rPr>
        <w:t>）地区举行了大规模集会。工人们要求将最低工资提高到至少</w:t>
      </w:r>
      <w:r w:rsidRPr="00A926D7">
        <w:rPr>
          <w:rFonts w:hint="eastAsia"/>
        </w:rPr>
        <w:t>5200</w:t>
      </w:r>
      <w:r w:rsidRPr="00A926D7">
        <w:rPr>
          <w:rFonts w:hint="eastAsia"/>
        </w:rPr>
        <w:t>土耳其里拉（约合</w:t>
      </w:r>
      <w:r w:rsidRPr="00A926D7">
        <w:rPr>
          <w:rFonts w:hint="eastAsia"/>
        </w:rPr>
        <w:t>358.80</w:t>
      </w:r>
      <w:r w:rsidRPr="00A926D7">
        <w:rPr>
          <w:rFonts w:hint="eastAsia"/>
        </w:rPr>
        <w:t>美元）。包括土耳其共产党（</w:t>
      </w:r>
      <w:r w:rsidRPr="00A926D7">
        <w:rPr>
          <w:rFonts w:hint="eastAsia"/>
        </w:rPr>
        <w:t>TKP</w:t>
      </w:r>
      <w:r w:rsidRPr="00A926D7">
        <w:rPr>
          <w:rFonts w:hint="eastAsia"/>
        </w:rPr>
        <w:t>）、土耳其共产主义青年团（</w:t>
      </w:r>
      <w:r w:rsidRPr="00A926D7">
        <w:rPr>
          <w:rFonts w:hint="eastAsia"/>
        </w:rPr>
        <w:t>TK</w:t>
      </w:r>
      <w:r w:rsidR="0038441D">
        <w:t>G</w:t>
      </w:r>
      <w:r w:rsidRPr="00A926D7">
        <w:rPr>
          <w:rFonts w:hint="eastAsia"/>
        </w:rPr>
        <w:t>）、劳动党</w:t>
      </w:r>
      <w:r w:rsidRPr="00A926D7">
        <w:rPr>
          <w:rFonts w:hint="eastAsia"/>
        </w:rPr>
        <w:lastRenderedPageBreak/>
        <w:t>（</w:t>
      </w:r>
      <w:r w:rsidRPr="00A926D7">
        <w:rPr>
          <w:rFonts w:hint="eastAsia"/>
        </w:rPr>
        <w:t>EMEP</w:t>
      </w:r>
      <w:r w:rsidRPr="00A926D7">
        <w:rPr>
          <w:rFonts w:hint="eastAsia"/>
        </w:rPr>
        <w:t>）、左翼党（</w:t>
      </w:r>
      <w:r w:rsidRPr="00A926D7">
        <w:rPr>
          <w:rFonts w:hint="eastAsia"/>
        </w:rPr>
        <w:t>LEFT Party</w:t>
      </w:r>
      <w:r w:rsidRPr="00A926D7">
        <w:rPr>
          <w:rFonts w:hint="eastAsia"/>
        </w:rPr>
        <w:t>）和人民之家（</w:t>
      </w:r>
      <w:proofErr w:type="spellStart"/>
      <w:r w:rsidRPr="00A926D7">
        <w:rPr>
          <w:rFonts w:hint="eastAsia"/>
        </w:rPr>
        <w:t>Halkevleri</w:t>
      </w:r>
      <w:proofErr w:type="spellEnd"/>
      <w:r w:rsidRPr="00A926D7">
        <w:rPr>
          <w:rFonts w:hint="eastAsia"/>
        </w:rPr>
        <w:t>）在内的进步政治团体参加了这次游行，并表达了对工人的声援和支持。</w:t>
      </w:r>
    </w:p>
    <w:p w14:paraId="32996C16" w14:textId="77777777" w:rsidR="009B35D4" w:rsidRPr="00A926D7" w:rsidRDefault="00F71432" w:rsidP="0038441D">
      <w:pPr>
        <w:ind w:firstLine="420"/>
        <w:jc w:val="both"/>
      </w:pPr>
      <w:r w:rsidRPr="00A926D7">
        <w:rPr>
          <w:rFonts w:hint="eastAsia"/>
        </w:rPr>
        <w:t>自</w:t>
      </w:r>
      <w:r w:rsidRPr="00A926D7">
        <w:rPr>
          <w:rFonts w:hint="eastAsia"/>
        </w:rPr>
        <w:t>2018</w:t>
      </w:r>
      <w:r w:rsidRPr="00A926D7">
        <w:rPr>
          <w:rFonts w:hint="eastAsia"/>
        </w:rPr>
        <w:t>年以来，土耳其工人阶级遭受了经济危机的打击，新冠大流行又使工人阶级的境遇进一步恶化。普通公民受到通货膨胀和货币贬值的影响。而雷杰普·塔伊普·埃尔多安（</w:t>
      </w:r>
      <w:proofErr w:type="spellStart"/>
      <w:r w:rsidRPr="00A926D7">
        <w:rPr>
          <w:rFonts w:hint="eastAsia"/>
        </w:rPr>
        <w:t>Recep</w:t>
      </w:r>
      <w:proofErr w:type="spellEnd"/>
      <w:r w:rsidRPr="00A926D7">
        <w:rPr>
          <w:rFonts w:hint="eastAsia"/>
        </w:rPr>
        <w:t xml:space="preserve"> </w:t>
      </w:r>
      <w:proofErr w:type="spellStart"/>
      <w:r w:rsidRPr="00A926D7">
        <w:rPr>
          <w:rFonts w:hint="eastAsia"/>
        </w:rPr>
        <w:t>Tayyip</w:t>
      </w:r>
      <w:proofErr w:type="spellEnd"/>
      <w:r w:rsidRPr="00A926D7">
        <w:rPr>
          <w:rFonts w:hint="eastAsia"/>
        </w:rPr>
        <w:t xml:space="preserve"> </w:t>
      </w:r>
      <w:proofErr w:type="spellStart"/>
      <w:r w:rsidRPr="00A926D7">
        <w:rPr>
          <w:rFonts w:hint="eastAsia"/>
        </w:rPr>
        <w:t>Erdogan</w:t>
      </w:r>
      <w:proofErr w:type="spellEnd"/>
      <w:r w:rsidRPr="00A926D7">
        <w:rPr>
          <w:rFonts w:hint="eastAsia"/>
        </w:rPr>
        <w:t>）领导的右翼政府只知道镇压民众</w:t>
      </w:r>
      <w:r w:rsidRPr="00A926D7">
        <w:rPr>
          <w:rFonts w:hint="eastAsia"/>
        </w:rPr>
        <w:lastRenderedPageBreak/>
        <w:t>的抗议活动。</w:t>
      </w:r>
    </w:p>
    <w:p w14:paraId="42D45DC9" w14:textId="25B5A756" w:rsidR="009B35D4" w:rsidRPr="00A926D7" w:rsidRDefault="00F71432" w:rsidP="0038441D">
      <w:pPr>
        <w:ind w:firstLine="420"/>
        <w:jc w:val="both"/>
      </w:pPr>
      <w:r w:rsidRPr="00A926D7">
        <w:rPr>
          <w:rFonts w:hint="eastAsia"/>
        </w:rPr>
        <w:t>抗议工人告诉</w:t>
      </w:r>
      <w:r w:rsidRPr="00A926D7">
        <w:rPr>
          <w:rFonts w:hint="eastAsia"/>
        </w:rPr>
        <w:t>evrensel.net</w:t>
      </w:r>
      <w:r w:rsidR="0038441D" w:rsidRPr="0038441D">
        <w:rPr>
          <w:rFonts w:hint="eastAsia"/>
        </w:rPr>
        <w:t>：</w:t>
      </w:r>
      <w:r w:rsidRPr="00A926D7">
        <w:rPr>
          <w:rFonts w:hint="eastAsia"/>
        </w:rPr>
        <w:t>“最低工资应当能满足一个四口之家的最低需求。但没有人能靠最低工资活下去。最便宜的房租要</w:t>
      </w:r>
      <w:r w:rsidRPr="00A926D7">
        <w:rPr>
          <w:rFonts w:hint="eastAsia"/>
        </w:rPr>
        <w:t>2000</w:t>
      </w:r>
      <w:r w:rsidRPr="00A926D7">
        <w:rPr>
          <w:rFonts w:hint="eastAsia"/>
        </w:rPr>
        <w:t>里拉（约合</w:t>
      </w:r>
      <w:r w:rsidRPr="00A926D7">
        <w:rPr>
          <w:rFonts w:hint="eastAsia"/>
        </w:rPr>
        <w:t>138</w:t>
      </w:r>
      <w:r w:rsidRPr="00A926D7">
        <w:rPr>
          <w:rFonts w:hint="eastAsia"/>
        </w:rPr>
        <w:t>美元），（每个）面包要</w:t>
      </w:r>
      <w:r w:rsidRPr="00A926D7">
        <w:rPr>
          <w:rFonts w:hint="eastAsia"/>
        </w:rPr>
        <w:t>3.5</w:t>
      </w:r>
      <w:r w:rsidRPr="00A926D7">
        <w:rPr>
          <w:rFonts w:hint="eastAsia"/>
        </w:rPr>
        <w:t>里拉（约合</w:t>
      </w:r>
      <w:r w:rsidRPr="00A926D7">
        <w:rPr>
          <w:rFonts w:hint="eastAsia"/>
        </w:rPr>
        <w:t>0.24</w:t>
      </w:r>
      <w:r w:rsidRPr="00A926D7">
        <w:rPr>
          <w:rFonts w:hint="eastAsia"/>
        </w:rPr>
        <w:t>美元），面包圈要</w:t>
      </w:r>
      <w:r w:rsidRPr="00A926D7">
        <w:rPr>
          <w:rFonts w:hint="eastAsia"/>
        </w:rPr>
        <w:t>3.5</w:t>
      </w:r>
      <w:r w:rsidRPr="00A926D7">
        <w:rPr>
          <w:rFonts w:hint="eastAsia"/>
        </w:rPr>
        <w:t>里拉（约合</w:t>
      </w:r>
      <w:r w:rsidRPr="00A926D7">
        <w:rPr>
          <w:rFonts w:hint="eastAsia"/>
        </w:rPr>
        <w:t>0.24</w:t>
      </w:r>
      <w:r w:rsidRPr="00A926D7">
        <w:rPr>
          <w:rFonts w:hint="eastAsia"/>
        </w:rPr>
        <w:t>美元）。</w:t>
      </w:r>
      <w:r w:rsidRPr="00A926D7">
        <w:rPr>
          <w:rFonts w:hint="eastAsia"/>
        </w:rPr>
        <w:t>2825</w:t>
      </w:r>
      <w:r w:rsidRPr="00A926D7">
        <w:rPr>
          <w:rFonts w:hint="eastAsia"/>
        </w:rPr>
        <w:t>里拉（约合</w:t>
      </w:r>
      <w:r w:rsidRPr="00A926D7">
        <w:rPr>
          <w:rFonts w:hint="eastAsia"/>
        </w:rPr>
        <w:t>194.93</w:t>
      </w:r>
      <w:r w:rsidRPr="00A926D7">
        <w:rPr>
          <w:rFonts w:hint="eastAsia"/>
        </w:rPr>
        <w:t>美元——目前的最低工资）不能满足任何需要。”</w:t>
      </w:r>
    </w:p>
    <w:p w14:paraId="681EC108" w14:textId="77777777" w:rsidR="009B35D4" w:rsidRPr="00A926D7" w:rsidRDefault="00F71432" w:rsidP="0038441D">
      <w:pPr>
        <w:ind w:firstLineChars="0" w:firstLine="0"/>
        <w:jc w:val="both"/>
      </w:pPr>
      <w:r w:rsidRPr="00A926D7">
        <w:rPr>
          <w:rFonts w:hint="eastAsia"/>
          <w:noProof/>
        </w:rPr>
        <w:drawing>
          <wp:inline distT="0" distB="0" distL="114300" distR="114300" wp14:anchorId="27C26F0B" wp14:editId="692E30B4">
            <wp:extent cx="2521009" cy="1478992"/>
            <wp:effectExtent l="0" t="0" r="0" b="6985"/>
            <wp:docPr id="8" name="图片 8" descr="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302"/>
                    <pic:cNvPicPr>
                      <a:picLocks noChangeAspect="1"/>
                    </pic:cNvPicPr>
                  </pic:nvPicPr>
                  <pic:blipFill>
                    <a:blip r:embed="rId29"/>
                    <a:stretch>
                      <a:fillRect/>
                    </a:stretch>
                  </pic:blipFill>
                  <pic:spPr>
                    <a:xfrm>
                      <a:off x="0" y="0"/>
                      <a:ext cx="2529957" cy="1484241"/>
                    </a:xfrm>
                    <a:prstGeom prst="rect">
                      <a:avLst/>
                    </a:prstGeom>
                  </pic:spPr>
                </pic:pic>
              </a:graphicData>
            </a:graphic>
          </wp:inline>
        </w:drawing>
      </w:r>
    </w:p>
    <w:p w14:paraId="7EE04803" w14:textId="1F538B71" w:rsidR="009B35D4" w:rsidRPr="00112AD9" w:rsidRDefault="00A926D7" w:rsidP="0038441D">
      <w:pPr>
        <w:ind w:firstLineChars="0" w:firstLine="0"/>
        <w:jc w:val="center"/>
        <w:rPr>
          <w:rFonts w:ascii="仿宋" w:eastAsia="仿宋" w:hAnsi="仿宋"/>
        </w:rPr>
      </w:pPr>
      <w:r w:rsidRPr="00112AD9">
        <w:rPr>
          <w:rFonts w:ascii="仿宋" w:eastAsia="仿宋" w:hAnsi="仿宋" w:hint="eastAsia"/>
        </w:rPr>
        <w:t>图：</w:t>
      </w:r>
      <w:r w:rsidR="00112AD9" w:rsidRPr="00112AD9">
        <w:rPr>
          <w:rFonts w:ascii="仿宋" w:eastAsia="仿宋" w:hAnsi="仿宋" w:hint="eastAsia"/>
        </w:rPr>
        <w:t>本次</w:t>
      </w:r>
      <w:r w:rsidRPr="00112AD9">
        <w:rPr>
          <w:rFonts w:ascii="仿宋" w:eastAsia="仿宋" w:hAnsi="仿宋" w:hint="eastAsia"/>
        </w:rPr>
        <w:t>示威中土耳其共产党</w:t>
      </w:r>
      <w:r w:rsidR="00690789">
        <w:rPr>
          <w:rFonts w:ascii="仿宋" w:eastAsia="仿宋" w:hAnsi="仿宋" w:hint="eastAsia"/>
        </w:rPr>
        <w:t>的队伍</w:t>
      </w:r>
    </w:p>
    <w:p w14:paraId="7D37A1CF" w14:textId="64AA5BCD" w:rsidR="009B35D4" w:rsidRPr="00A926D7" w:rsidRDefault="00F71432" w:rsidP="0038441D">
      <w:pPr>
        <w:ind w:firstLine="420"/>
        <w:jc w:val="both"/>
      </w:pPr>
      <w:r w:rsidRPr="00A926D7">
        <w:rPr>
          <w:rFonts w:hint="eastAsia"/>
        </w:rPr>
        <w:t>革命工会联合会领导人阿尔苏·切尔克佐卢（</w:t>
      </w:r>
      <w:proofErr w:type="spellStart"/>
      <w:r w:rsidRPr="00A926D7">
        <w:rPr>
          <w:rFonts w:hint="eastAsia"/>
        </w:rPr>
        <w:t>Arzu</w:t>
      </w:r>
      <w:proofErr w:type="spellEnd"/>
      <w:r w:rsidRPr="00A926D7">
        <w:rPr>
          <w:rFonts w:hint="eastAsia"/>
        </w:rPr>
        <w:t xml:space="preserve"> </w:t>
      </w:r>
      <w:proofErr w:type="spellStart"/>
      <w:r w:rsidRPr="00A926D7">
        <w:rPr>
          <w:rFonts w:hint="eastAsia"/>
        </w:rPr>
        <w:t>Çerkezo</w:t>
      </w:r>
      <w:proofErr w:type="spellEnd"/>
      <w:r w:rsidRPr="00A926D7">
        <w:rPr>
          <w:rFonts w:hint="eastAsia"/>
        </w:rPr>
        <w:t>ğ</w:t>
      </w:r>
      <w:proofErr w:type="spellStart"/>
      <w:r w:rsidRPr="00A926D7">
        <w:rPr>
          <w:rFonts w:hint="eastAsia"/>
        </w:rPr>
        <w:t>lu</w:t>
      </w:r>
      <w:proofErr w:type="spellEnd"/>
      <w:r w:rsidRPr="00A926D7">
        <w:rPr>
          <w:rFonts w:hint="eastAsia"/>
        </w:rPr>
        <w:t>）在周日的动员会上发言说</w:t>
      </w:r>
      <w:r w:rsidR="00F1593C">
        <w:rPr>
          <w:rFonts w:hint="eastAsia"/>
        </w:rPr>
        <w:t>：</w:t>
      </w:r>
      <w:r w:rsidRPr="00A926D7">
        <w:rPr>
          <w:rFonts w:hint="eastAsia"/>
        </w:rPr>
        <w:t>“我们正在承受</w:t>
      </w:r>
      <w:r w:rsidR="00F1593C">
        <w:rPr>
          <w:rFonts w:hint="eastAsia"/>
        </w:rPr>
        <w:t>这</w:t>
      </w:r>
      <w:r w:rsidRPr="00A926D7">
        <w:rPr>
          <w:rFonts w:hint="eastAsia"/>
        </w:rPr>
        <w:t>经济危机”，“我们要考虑如何度过这个难关。每天早上醒来，我们都会看到（物价）上涨。”</w:t>
      </w:r>
    </w:p>
    <w:p w14:paraId="5A4772D1" w14:textId="2818AE40" w:rsidR="009B35D4" w:rsidRPr="00A926D7" w:rsidRDefault="00F71432" w:rsidP="0038441D">
      <w:pPr>
        <w:ind w:firstLine="420"/>
        <w:jc w:val="both"/>
      </w:pPr>
      <w:r w:rsidRPr="00A926D7">
        <w:rPr>
          <w:rFonts w:hint="eastAsia"/>
        </w:rPr>
        <w:t>“我们每天都在变穷，但管理这个国家的人说，一切都很好。我们谈论物品的成本和价格上涨，认为我们过不下去了</w:t>
      </w:r>
      <w:r w:rsidR="00F1593C">
        <w:rPr>
          <w:rFonts w:hint="eastAsia"/>
        </w:rPr>
        <w:t>；</w:t>
      </w:r>
      <w:r w:rsidRPr="00A926D7">
        <w:rPr>
          <w:rFonts w:hint="eastAsia"/>
        </w:rPr>
        <w:t>我们谈论通货膨胀，但土耳其统计局（</w:t>
      </w:r>
      <w:r w:rsidRPr="00A926D7">
        <w:rPr>
          <w:rFonts w:hint="eastAsia"/>
        </w:rPr>
        <w:t xml:space="preserve">Turkish Statistical Institute </w:t>
      </w:r>
      <w:r w:rsidRPr="00A926D7">
        <w:rPr>
          <w:rFonts w:hint="eastAsia"/>
        </w:rPr>
        <w:t>，</w:t>
      </w:r>
      <w:r w:rsidRPr="00A926D7">
        <w:rPr>
          <w:rFonts w:hint="eastAsia"/>
        </w:rPr>
        <w:t>TUIK</w:t>
      </w:r>
      <w:r w:rsidRPr="00A926D7">
        <w:rPr>
          <w:rFonts w:hint="eastAsia"/>
        </w:rPr>
        <w:t>）却说通货膨胀率只有</w:t>
      </w:r>
      <w:r w:rsidRPr="00A926D7">
        <w:rPr>
          <w:rFonts w:hint="eastAsia"/>
        </w:rPr>
        <w:t xml:space="preserve">21% </w:t>
      </w:r>
      <w:r w:rsidRPr="00A926D7">
        <w:rPr>
          <w:rFonts w:hint="eastAsia"/>
        </w:rPr>
        <w:t>。我们指出失业，指出我们的孩子失业了，但他们说这个国家的失业率在下降。我们说日子过不下去了，他们说经济正在繁荣。我们说，不要捉弄</w:t>
      </w:r>
      <w:r w:rsidRPr="00A926D7">
        <w:rPr>
          <w:rFonts w:hint="eastAsia"/>
        </w:rPr>
        <w:lastRenderedPageBreak/>
        <w:t>工人阶级。”</w:t>
      </w:r>
    </w:p>
    <w:p w14:paraId="020C9612" w14:textId="77777777" w:rsidR="009B35D4" w:rsidRPr="00A926D7" w:rsidRDefault="00F71432" w:rsidP="0038441D">
      <w:pPr>
        <w:ind w:firstLine="420"/>
        <w:jc w:val="both"/>
      </w:pPr>
      <w:r w:rsidRPr="00A926D7">
        <w:rPr>
          <w:rFonts w:hint="eastAsia"/>
        </w:rPr>
        <w:t>同日，土耳其共产党的数百名干部和同情者高举“站起来”（</w:t>
      </w:r>
      <w:r w:rsidRPr="00A926D7">
        <w:rPr>
          <w:rFonts w:hint="eastAsia"/>
        </w:rPr>
        <w:t>#</w:t>
      </w:r>
      <w:proofErr w:type="spellStart"/>
      <w:r w:rsidRPr="00A926D7">
        <w:rPr>
          <w:rFonts w:hint="eastAsia"/>
        </w:rPr>
        <w:t>Aya</w:t>
      </w:r>
      <w:proofErr w:type="spellEnd"/>
      <w:r w:rsidRPr="00A926D7">
        <w:rPr>
          <w:rFonts w:hint="eastAsia"/>
        </w:rPr>
        <w:t>ğ</w:t>
      </w:r>
      <w:proofErr w:type="spellStart"/>
      <w:r w:rsidRPr="00A926D7">
        <w:rPr>
          <w:rFonts w:hint="eastAsia"/>
        </w:rPr>
        <w:t>aKalk</w:t>
      </w:r>
      <w:proofErr w:type="spellEnd"/>
      <w:r w:rsidRPr="00A926D7">
        <w:rPr>
          <w:rFonts w:hint="eastAsia"/>
        </w:rPr>
        <w:t>）的旗帜参加了在卡尔塔</w:t>
      </w:r>
      <w:proofErr w:type="gramStart"/>
      <w:r w:rsidRPr="00A926D7">
        <w:rPr>
          <w:rFonts w:hint="eastAsia"/>
        </w:rPr>
        <w:t>尓</w:t>
      </w:r>
      <w:proofErr w:type="gramEnd"/>
      <w:r w:rsidRPr="00A926D7">
        <w:rPr>
          <w:rFonts w:hint="eastAsia"/>
        </w:rPr>
        <w:t>举行的工人集会。关于这次动员，土共表示：“我们的劳动正在被剥削，我们的国家正在被掠夺。物价每天都在变化，账单每天都在增加，我们的生活都被偷走了。我们必须为我们的生活，我们的未来而抗争。现在是时候站起来了</w:t>
      </w:r>
      <w:r w:rsidRPr="00A926D7">
        <w:rPr>
          <w:rFonts w:hint="eastAsia"/>
        </w:rPr>
        <w:t>!</w:t>
      </w:r>
      <w:r w:rsidRPr="00A926D7">
        <w:rPr>
          <w:rFonts w:hint="eastAsia"/>
        </w:rPr>
        <w:t>”</w:t>
      </w:r>
    </w:p>
    <w:p w14:paraId="37E5D15C" w14:textId="77777777" w:rsidR="009B35D4" w:rsidRPr="00A926D7" w:rsidRDefault="009B35D4">
      <w:pPr>
        <w:ind w:firstLine="420"/>
      </w:pPr>
    </w:p>
    <w:p w14:paraId="069D7F55" w14:textId="4EE4860F" w:rsidR="009B35D4" w:rsidRPr="00A926D7" w:rsidRDefault="00F71432" w:rsidP="00112AD9">
      <w:pPr>
        <w:ind w:firstLine="420"/>
        <w:jc w:val="right"/>
        <w:sectPr w:rsidR="009B35D4" w:rsidRPr="00A926D7">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r w:rsidRPr="00A926D7">
        <w:rPr>
          <w:rFonts w:hint="eastAsia"/>
        </w:rPr>
        <w:t>（</w:t>
      </w:r>
      <w:r w:rsidRPr="00112AD9">
        <w:rPr>
          <w:rFonts w:hint="eastAsia"/>
          <w:b/>
          <w:bCs/>
        </w:rPr>
        <w:t>星期六的历史学人</w:t>
      </w:r>
      <w:r w:rsidRPr="00A926D7">
        <w:rPr>
          <w:rFonts w:hint="eastAsia"/>
        </w:rPr>
        <w:t xml:space="preserve"> </w:t>
      </w:r>
      <w:r w:rsidRPr="00A926D7">
        <w:rPr>
          <w:rFonts w:hint="eastAsia"/>
        </w:rPr>
        <w:t>译</w:t>
      </w:r>
      <w:r w:rsidR="00561B07">
        <w:t xml:space="preserve">  </w:t>
      </w:r>
      <w:proofErr w:type="gramStart"/>
      <w:r w:rsidRPr="00112AD9">
        <w:rPr>
          <w:rFonts w:hint="eastAsia"/>
          <w:b/>
          <w:bCs/>
        </w:rPr>
        <w:t>栀</w:t>
      </w:r>
      <w:proofErr w:type="gramEnd"/>
      <w:r w:rsidRPr="00A926D7">
        <w:rPr>
          <w:rFonts w:hint="eastAsia"/>
        </w:rPr>
        <w:t xml:space="preserve"> </w:t>
      </w:r>
      <w:r w:rsidRPr="00A926D7">
        <w:rPr>
          <w:rFonts w:hint="eastAsia"/>
        </w:rPr>
        <w:t>校）</w:t>
      </w:r>
    </w:p>
    <w:p w14:paraId="632AA03E" w14:textId="77777777" w:rsidR="009B35D4" w:rsidRPr="00A926D7" w:rsidRDefault="00F71432" w:rsidP="00A926D7">
      <w:pPr>
        <w:pStyle w:val="1"/>
        <w:spacing w:before="0" w:after="0" w:line="14" w:lineRule="auto"/>
        <w:ind w:firstLineChars="0" w:firstLine="0"/>
      </w:pPr>
      <w:r w:rsidRPr="00A926D7">
        <w:rPr>
          <w:rFonts w:hint="eastAsia"/>
        </w:rPr>
        <w:lastRenderedPageBreak/>
        <w:t>麻省理工学院多数研究生雇员支持组建工会</w:t>
      </w:r>
    </w:p>
    <w:p w14:paraId="7552457C" w14:textId="77777777" w:rsidR="009B35D4" w:rsidRPr="00A926D7" w:rsidRDefault="009B35D4">
      <w:pPr>
        <w:ind w:firstLine="420"/>
      </w:pPr>
    </w:p>
    <w:p w14:paraId="70409384"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来源：麻省理工学院研究生工会网站</w:t>
      </w:r>
    </w:p>
    <w:p w14:paraId="78681753"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日期：</w:t>
      </w:r>
      <w:r w:rsidRPr="00112AD9">
        <w:rPr>
          <w:rFonts w:ascii="Times New Roman" w:eastAsia="楷体" w:hAnsi="Times New Roman" w:cs="Times New Roman"/>
        </w:rPr>
        <w:t>2021</w:t>
      </w:r>
      <w:r w:rsidRPr="00112AD9">
        <w:rPr>
          <w:rFonts w:ascii="Times New Roman" w:eastAsia="楷体" w:hAnsi="Times New Roman" w:cs="Times New Roman"/>
        </w:rPr>
        <w:t>年</w:t>
      </w:r>
      <w:r w:rsidRPr="00112AD9">
        <w:rPr>
          <w:rFonts w:ascii="Times New Roman" w:eastAsia="楷体" w:hAnsi="Times New Roman" w:cs="Times New Roman"/>
        </w:rPr>
        <w:t>12</w:t>
      </w:r>
      <w:r w:rsidRPr="00112AD9">
        <w:rPr>
          <w:rFonts w:ascii="Times New Roman" w:eastAsia="楷体" w:hAnsi="Times New Roman" w:cs="Times New Roman"/>
        </w:rPr>
        <w:t>月</w:t>
      </w:r>
      <w:r w:rsidRPr="00112AD9">
        <w:rPr>
          <w:rFonts w:ascii="Times New Roman" w:eastAsia="楷体" w:hAnsi="Times New Roman" w:cs="Times New Roman"/>
        </w:rPr>
        <w:t>13</w:t>
      </w:r>
      <w:r w:rsidRPr="00112AD9">
        <w:rPr>
          <w:rFonts w:ascii="Times New Roman" w:eastAsia="楷体" w:hAnsi="Times New Roman" w:cs="Times New Roman"/>
        </w:rPr>
        <w:t>日</w:t>
      </w:r>
    </w:p>
    <w:p w14:paraId="4C53CC67"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链接：</w:t>
      </w:r>
      <w:hyperlink r:id="rId30" w:history="1">
        <w:r w:rsidRPr="00112AD9">
          <w:rPr>
            <w:rFonts w:ascii="Times New Roman" w:eastAsia="楷体" w:hAnsi="Times New Roman" w:cs="Times New Roman"/>
            <w:u w:val="single"/>
          </w:rPr>
          <w:t>https://mitgsu.org/updates/mit-gsu-requests-voluntary-recognition</w:t>
        </w:r>
      </w:hyperlink>
    </w:p>
    <w:p w14:paraId="45D571FF" w14:textId="77777777" w:rsidR="009B35D4" w:rsidRPr="00A926D7" w:rsidRDefault="009B35D4">
      <w:pPr>
        <w:ind w:firstLine="420"/>
      </w:pPr>
    </w:p>
    <w:p w14:paraId="288310AA" w14:textId="77777777" w:rsidR="009B35D4" w:rsidRPr="00A926D7" w:rsidRDefault="009B35D4">
      <w:pPr>
        <w:ind w:firstLine="420"/>
        <w:sectPr w:rsidR="009B35D4" w:rsidRPr="00A926D7">
          <w:footnotePr>
            <w:numRestart w:val="eachSect"/>
          </w:footnotePr>
          <w:pgSz w:w="10318" w:h="14570"/>
          <w:pgMar w:top="1440" w:right="1080" w:bottom="1440" w:left="1080" w:header="851" w:footer="992" w:gutter="0"/>
          <w:pgNumType w:fmt="numberInDash"/>
          <w:cols w:space="425"/>
          <w:docGrid w:type="lines" w:linePitch="312"/>
        </w:sectPr>
      </w:pPr>
    </w:p>
    <w:p w14:paraId="4723191B" w14:textId="52EC16C3" w:rsidR="009B35D4" w:rsidRPr="00A926D7" w:rsidRDefault="007014C4" w:rsidP="007014C4">
      <w:pPr>
        <w:ind w:firstLine="420"/>
        <w:jc w:val="both"/>
      </w:pPr>
      <w:r>
        <w:rPr>
          <w:rFonts w:hint="eastAsia"/>
        </w:rPr>
        <w:lastRenderedPageBreak/>
        <w:t>原标题：</w:t>
      </w:r>
      <w:r w:rsidR="00F71432" w:rsidRPr="00A926D7">
        <w:rPr>
          <w:rFonts w:hint="eastAsia"/>
        </w:rPr>
        <w:t>麻省理工学院多数研究生雇员支持组建工会，呼吁院方尊重工人的民主意愿并接受工会协商</w:t>
      </w:r>
    </w:p>
    <w:p w14:paraId="2887085C" w14:textId="4A921A83" w:rsidR="009B35D4" w:rsidRPr="00A926D7" w:rsidRDefault="00F71432" w:rsidP="007014C4">
      <w:pPr>
        <w:ind w:firstLine="420"/>
        <w:jc w:val="both"/>
      </w:pPr>
      <w:r w:rsidRPr="00A926D7">
        <w:rPr>
          <w:rFonts w:hint="eastAsia"/>
        </w:rPr>
        <w:t>马萨诸塞州，剑桥市——今天，麻省理工学院的研究生雇员（</w:t>
      </w:r>
      <w:r w:rsidRPr="00A926D7">
        <w:rPr>
          <w:rFonts w:hint="eastAsia"/>
        </w:rPr>
        <w:t>graduate employee</w:t>
      </w:r>
      <w:r w:rsidRPr="00A926D7">
        <w:rPr>
          <w:rFonts w:hint="eastAsia"/>
        </w:rPr>
        <w:t>）</w:t>
      </w:r>
      <w:r w:rsidRPr="00A926D7">
        <w:rPr>
          <w:rStyle w:val="a8"/>
          <w:rFonts w:hint="eastAsia"/>
        </w:rPr>
        <w:t>[</w:t>
      </w:r>
      <w:r w:rsidRPr="00A926D7">
        <w:rPr>
          <w:rStyle w:val="a8"/>
          <w:rFonts w:hint="eastAsia"/>
        </w:rPr>
        <w:footnoteReference w:id="12"/>
      </w:r>
      <w:r w:rsidRPr="00A926D7">
        <w:rPr>
          <w:rStyle w:val="a8"/>
          <w:rFonts w:hint="eastAsia"/>
        </w:rPr>
        <w:t>]</w:t>
      </w:r>
      <w:r w:rsidRPr="00A926D7">
        <w:rPr>
          <w:rFonts w:hint="eastAsia"/>
        </w:rPr>
        <w:t>向院长雷欧·拉斐尔·莱夫（</w:t>
      </w:r>
      <w:r w:rsidRPr="00A926D7">
        <w:rPr>
          <w:rFonts w:hint="eastAsia"/>
        </w:rPr>
        <w:t xml:space="preserve">Leo Rafael </w:t>
      </w:r>
      <w:proofErr w:type="spellStart"/>
      <w:r w:rsidRPr="00A926D7">
        <w:rPr>
          <w:rFonts w:hint="eastAsia"/>
        </w:rPr>
        <w:t>Reif</w:t>
      </w:r>
      <w:proofErr w:type="spellEnd"/>
      <w:r w:rsidRPr="00A926D7">
        <w:rPr>
          <w:rFonts w:hint="eastAsia"/>
        </w:rPr>
        <w:t>）递交了一封信，宣布麻省理工学院的</w:t>
      </w:r>
      <w:r w:rsidRPr="00A926D7">
        <w:rPr>
          <w:rFonts w:hint="eastAsia"/>
        </w:rPr>
        <w:t>5000</w:t>
      </w:r>
      <w:r w:rsidRPr="00A926D7">
        <w:rPr>
          <w:rFonts w:hint="eastAsia"/>
        </w:rPr>
        <w:t>名研究生员工中的绝大多数都签署了工会</w:t>
      </w:r>
      <w:proofErr w:type="gramStart"/>
      <w:r w:rsidRPr="00A926D7">
        <w:rPr>
          <w:rFonts w:hint="eastAsia"/>
        </w:rPr>
        <w:t>授权卡</w:t>
      </w:r>
      <w:proofErr w:type="gramEnd"/>
      <w:r w:rsidRPr="00A926D7">
        <w:rPr>
          <w:rStyle w:val="a8"/>
          <w:rFonts w:hint="eastAsia"/>
        </w:rPr>
        <w:t>[</w:t>
      </w:r>
      <w:r w:rsidRPr="00A926D7">
        <w:rPr>
          <w:rStyle w:val="a8"/>
          <w:rFonts w:hint="eastAsia"/>
        </w:rPr>
        <w:footnoteReference w:id="13"/>
      </w:r>
      <w:r w:rsidRPr="00A926D7">
        <w:rPr>
          <w:rStyle w:val="a8"/>
          <w:rFonts w:hint="eastAsia"/>
        </w:rPr>
        <w:t>]</w:t>
      </w:r>
      <w:r w:rsidRPr="00A926D7">
        <w:rPr>
          <w:rFonts w:hint="eastAsia"/>
        </w:rPr>
        <w:t>。研究生雇员担任教学和研究助理，在知识产权、拨款、本科生教学和与私营企业的合作方面为麻省理工学院创造了收入。他们现在要求莱夫院长自愿承认他们的工会，并承诺通过解决长期存在的工作场所骚扰、住房不安全和医疗保健服务等问题</w:t>
      </w:r>
      <w:r w:rsidR="007014C4">
        <w:rPr>
          <w:rFonts w:hint="eastAsia"/>
        </w:rPr>
        <w:t>，</w:t>
      </w:r>
      <w:r w:rsidRPr="00A926D7">
        <w:rPr>
          <w:rFonts w:hint="eastAsia"/>
        </w:rPr>
        <w:t>来建立和</w:t>
      </w:r>
      <w:r w:rsidRPr="00A926D7">
        <w:rPr>
          <w:rFonts w:hint="eastAsia"/>
        </w:rPr>
        <w:lastRenderedPageBreak/>
        <w:t>保护世界级科学繁荣发展所必需的工作条件。麻省理工学院研究生工会（</w:t>
      </w:r>
      <w:r w:rsidRPr="00A926D7">
        <w:rPr>
          <w:rFonts w:hint="eastAsia"/>
        </w:rPr>
        <w:t>MIT Graduate Student Union</w:t>
      </w:r>
      <w:r w:rsidRPr="00A926D7">
        <w:rPr>
          <w:rFonts w:hint="eastAsia"/>
        </w:rPr>
        <w:t>）将成为自</w:t>
      </w:r>
      <w:r w:rsidRPr="00A926D7">
        <w:rPr>
          <w:rFonts w:hint="eastAsia"/>
        </w:rPr>
        <w:t>2018</w:t>
      </w:r>
      <w:r w:rsidRPr="00A926D7">
        <w:rPr>
          <w:rFonts w:hint="eastAsia"/>
        </w:rPr>
        <w:t>年以来全国最大的单个私营部门工会。</w:t>
      </w:r>
    </w:p>
    <w:p w14:paraId="5F588C4F" w14:textId="77777777" w:rsidR="009B35D4" w:rsidRPr="00A926D7" w:rsidRDefault="00F71432" w:rsidP="007014C4">
      <w:pPr>
        <w:ind w:firstLine="420"/>
        <w:jc w:val="both"/>
      </w:pPr>
      <w:r w:rsidRPr="00A926D7">
        <w:rPr>
          <w:rFonts w:hint="eastAsia"/>
        </w:rPr>
        <w:t>“麻省理工学院的大多数研究生雇员都支持工会，因为我们对研究充满热情，并且我们致力于保障工作条件，以便使我们的研究繁荣发展。”麻省理工学院医疗科学与技术学院从事医疗设备研究的研究生雇员露西·胡（</w:t>
      </w:r>
      <w:r w:rsidRPr="00A926D7">
        <w:rPr>
          <w:rFonts w:hint="eastAsia"/>
        </w:rPr>
        <w:t>Lucy Hu</w:t>
      </w:r>
      <w:r w:rsidRPr="00A926D7">
        <w:rPr>
          <w:rFonts w:hint="eastAsia"/>
        </w:rPr>
        <w:t>）说道。“我们今天要求莱夫院长自愿承认（工会），希望麻省理工学院行政部门尊重研究生雇员的民主意愿，共同确保所有研究生员工能够在一个真正支持他们尽可能发挥潜力的环境中进行研究：一个没有骚扰、危险住房或医疗服务短缺的负担的工作场所。”</w:t>
      </w:r>
    </w:p>
    <w:p w14:paraId="630B9933" w14:textId="6A2D48BE" w:rsidR="009B35D4" w:rsidRPr="00A926D7" w:rsidRDefault="00F71432" w:rsidP="007014C4">
      <w:pPr>
        <w:ind w:firstLine="420"/>
        <w:jc w:val="both"/>
      </w:pPr>
      <w:r w:rsidRPr="00A926D7">
        <w:rPr>
          <w:rFonts w:hint="eastAsia"/>
        </w:rPr>
        <w:t>如果学院选择自愿承认麻省理工学院研究生工会，第三方将通过卡片计数来验证对工会的多数支持。如果学院不选择自愿承认工会，研究生雇员们有权申请国家劳动关系委员会（</w:t>
      </w:r>
      <w:r w:rsidRPr="00A926D7">
        <w:rPr>
          <w:rFonts w:hint="eastAsia"/>
        </w:rPr>
        <w:t>National Labor Relations Board</w:t>
      </w:r>
      <w:r w:rsidR="007014C4" w:rsidRPr="00A926D7">
        <w:rPr>
          <w:rFonts w:hint="eastAsia"/>
        </w:rPr>
        <w:t>，</w:t>
      </w:r>
      <w:r w:rsidR="007014C4" w:rsidRPr="00A926D7">
        <w:rPr>
          <w:rFonts w:hint="eastAsia"/>
        </w:rPr>
        <w:t>NLRB</w:t>
      </w:r>
      <w:r w:rsidRPr="00A926D7">
        <w:rPr>
          <w:rFonts w:hint="eastAsia"/>
        </w:rPr>
        <w:t>）</w:t>
      </w:r>
      <w:r w:rsidR="007014C4">
        <w:rPr>
          <w:rFonts w:hint="eastAsia"/>
        </w:rPr>
        <w:t>投票</w:t>
      </w:r>
      <w:r w:rsidRPr="00A926D7">
        <w:rPr>
          <w:rFonts w:hint="eastAsia"/>
        </w:rPr>
        <w:t>以确保工会代表权并开始合同谈判。正如麻省理工学院工作与就业研究所的教师</w:t>
      </w:r>
      <w:r w:rsidRPr="00A926D7">
        <w:rPr>
          <w:rFonts w:hint="eastAsia"/>
        </w:rPr>
        <w:t>11</w:t>
      </w:r>
      <w:r w:rsidRPr="00A926D7">
        <w:rPr>
          <w:rFonts w:hint="eastAsia"/>
        </w:rPr>
        <w:t>月</w:t>
      </w:r>
      <w:r w:rsidRPr="00A926D7">
        <w:rPr>
          <w:rFonts w:hint="eastAsia"/>
        </w:rPr>
        <w:t>9</w:t>
      </w:r>
      <w:r w:rsidRPr="00A926D7">
        <w:rPr>
          <w:rFonts w:hint="eastAsia"/>
        </w:rPr>
        <w:t>日发表的一封</w:t>
      </w:r>
      <w:r w:rsidRPr="00A926D7">
        <w:rPr>
          <w:rFonts w:hint="eastAsia"/>
        </w:rPr>
        <w:lastRenderedPageBreak/>
        <w:t>公开信中描述的那样，布朗大学的行政部门与其研究生员工谈判并达成了自愿协议，并在没有发生如哈佛大学</w:t>
      </w:r>
      <w:r w:rsidRPr="00A926D7">
        <w:rPr>
          <w:rStyle w:val="a8"/>
          <w:rFonts w:hint="eastAsia"/>
        </w:rPr>
        <w:t>[</w:t>
      </w:r>
      <w:r w:rsidRPr="00A926D7">
        <w:rPr>
          <w:rStyle w:val="a8"/>
          <w:rFonts w:hint="eastAsia"/>
        </w:rPr>
        <w:footnoteReference w:id="14"/>
      </w:r>
      <w:r w:rsidRPr="00A926D7">
        <w:rPr>
          <w:rStyle w:val="a8"/>
          <w:rFonts w:hint="eastAsia"/>
        </w:rPr>
        <w:t>]</w:t>
      </w:r>
      <w:r w:rsidRPr="00A926D7">
        <w:rPr>
          <w:rFonts w:hint="eastAsia"/>
        </w:rPr>
        <w:t>和哥伦比亚大学</w:t>
      </w:r>
      <w:r w:rsidRPr="00A926D7">
        <w:rPr>
          <w:rStyle w:val="a8"/>
          <w:rFonts w:hint="eastAsia"/>
        </w:rPr>
        <w:t>[</w:t>
      </w:r>
      <w:r w:rsidRPr="00A926D7">
        <w:rPr>
          <w:rStyle w:val="a8"/>
          <w:rFonts w:hint="eastAsia"/>
        </w:rPr>
        <w:footnoteReference w:id="15"/>
      </w:r>
      <w:r w:rsidRPr="00A926D7">
        <w:rPr>
          <w:rStyle w:val="a8"/>
          <w:rFonts w:hint="eastAsia"/>
        </w:rPr>
        <w:t>]</w:t>
      </w:r>
      <w:r w:rsidRPr="00A926D7">
        <w:rPr>
          <w:rFonts w:hint="eastAsia"/>
        </w:rPr>
        <w:t>一样的罢工和工作场所中断的情况下达成了自愿承认的协议。</w:t>
      </w:r>
    </w:p>
    <w:p w14:paraId="4F0125F3" w14:textId="77777777" w:rsidR="009B35D4" w:rsidRPr="00A926D7" w:rsidRDefault="00F71432" w:rsidP="007014C4">
      <w:pPr>
        <w:ind w:firstLine="420"/>
        <w:jc w:val="both"/>
      </w:pPr>
      <w:r w:rsidRPr="00A926D7">
        <w:rPr>
          <w:rFonts w:hint="eastAsia"/>
        </w:rPr>
        <w:t>“我受到本学期数千名同事表现出的领导能力的启发，他们齐心协力组建了工会，并为下一代科学家的研究条件做出了积极和持久的改变。”麻省理工学院从事计算材料科学研究的研究生雇员吉</w:t>
      </w:r>
      <w:r w:rsidRPr="00A926D7">
        <w:rPr>
          <w:rFonts w:hint="eastAsia"/>
        </w:rPr>
        <w:t>-</w:t>
      </w:r>
      <w:r w:rsidRPr="00A926D7">
        <w:rPr>
          <w:rFonts w:hint="eastAsia"/>
        </w:rPr>
        <w:t>加纳·卡特（</w:t>
      </w:r>
      <w:r w:rsidRPr="00A926D7">
        <w:rPr>
          <w:rFonts w:hint="eastAsia"/>
        </w:rPr>
        <w:t>Ki-Jana Carter</w:t>
      </w:r>
      <w:r w:rsidRPr="00A926D7">
        <w:rPr>
          <w:rFonts w:hint="eastAsia"/>
        </w:rPr>
        <w:t>）说：“正如我们在给莱夫院长的信中所说，我们想邀请行政部门到谈判桌上来，不是作为对手，而是作为追求知识和更美好世界的盟友。”</w:t>
      </w:r>
    </w:p>
    <w:p w14:paraId="7A19AEBF" w14:textId="77777777" w:rsidR="009B35D4" w:rsidRPr="00A926D7" w:rsidRDefault="00F71432" w:rsidP="007014C4">
      <w:pPr>
        <w:ind w:firstLine="420"/>
        <w:jc w:val="both"/>
      </w:pPr>
      <w:r w:rsidRPr="00A926D7">
        <w:rPr>
          <w:rFonts w:hint="eastAsia"/>
        </w:rPr>
        <w:t>麻省理工学院研究生工会隶属于美国电气、无线电和机械工人联合会（</w:t>
      </w:r>
      <w:r w:rsidRPr="00A926D7">
        <w:rPr>
          <w:rFonts w:hint="eastAsia"/>
        </w:rPr>
        <w:t xml:space="preserve">United Electrical, Radio, and Machine Workers of America </w:t>
      </w:r>
      <w:r w:rsidRPr="00A926D7">
        <w:rPr>
          <w:rFonts w:hint="eastAsia"/>
        </w:rPr>
        <w:t>，</w:t>
      </w:r>
      <w:r w:rsidRPr="00A926D7">
        <w:rPr>
          <w:rFonts w:hint="eastAsia"/>
        </w:rPr>
        <w:t>UE</w:t>
      </w:r>
      <w:r w:rsidRPr="00A926D7">
        <w:rPr>
          <w:rFonts w:hint="eastAsia"/>
        </w:rPr>
        <w:t>），这是一个代表制造业、公共部门、私营部门和高等教育领域的</w:t>
      </w:r>
      <w:r w:rsidRPr="00A926D7">
        <w:rPr>
          <w:rFonts w:hint="eastAsia"/>
        </w:rPr>
        <w:t>35000</w:t>
      </w:r>
      <w:r w:rsidRPr="00A926D7">
        <w:rPr>
          <w:rFonts w:hint="eastAsia"/>
        </w:rPr>
        <w:t>多名工人的全国性工会。如需安排与麻省理工学院的研究生雇员的访谈，请致电玛迪·戴瑞（</w:t>
      </w:r>
      <w:proofErr w:type="spellStart"/>
      <w:r w:rsidRPr="00A926D7">
        <w:rPr>
          <w:rFonts w:hint="eastAsia"/>
        </w:rPr>
        <w:t>Maddie</w:t>
      </w:r>
      <w:proofErr w:type="spellEnd"/>
      <w:r w:rsidRPr="00A926D7">
        <w:rPr>
          <w:rFonts w:hint="eastAsia"/>
        </w:rPr>
        <w:t xml:space="preserve"> </w:t>
      </w:r>
      <w:proofErr w:type="spellStart"/>
      <w:r w:rsidRPr="00A926D7">
        <w:rPr>
          <w:rFonts w:hint="eastAsia"/>
        </w:rPr>
        <w:t>Dery</w:t>
      </w:r>
      <w:proofErr w:type="spellEnd"/>
      <w:r w:rsidRPr="00A926D7">
        <w:rPr>
          <w:rFonts w:hint="eastAsia"/>
        </w:rPr>
        <w:t>），电话</w:t>
      </w:r>
      <w:r w:rsidRPr="00A926D7">
        <w:rPr>
          <w:rFonts w:hint="eastAsia"/>
        </w:rPr>
        <w:t xml:space="preserve"> 845-242-1115</w:t>
      </w:r>
      <w:r w:rsidRPr="00A926D7">
        <w:rPr>
          <w:rFonts w:hint="eastAsia"/>
        </w:rPr>
        <w:t>。</w:t>
      </w:r>
    </w:p>
    <w:p w14:paraId="4651BC90" w14:textId="77777777" w:rsidR="009B35D4" w:rsidRPr="00A926D7" w:rsidRDefault="009B35D4">
      <w:pPr>
        <w:ind w:firstLine="420"/>
      </w:pPr>
    </w:p>
    <w:p w14:paraId="48BBBECC" w14:textId="31822A58" w:rsidR="009B35D4" w:rsidRPr="00A926D7" w:rsidRDefault="00F71432" w:rsidP="00112AD9">
      <w:pPr>
        <w:ind w:firstLine="420"/>
        <w:jc w:val="right"/>
        <w:sectPr w:rsidR="009B35D4" w:rsidRPr="00A926D7">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r w:rsidRPr="00A926D7">
        <w:rPr>
          <w:rFonts w:hint="eastAsia"/>
        </w:rPr>
        <w:t>（</w:t>
      </w:r>
      <w:r w:rsidRPr="00112AD9">
        <w:rPr>
          <w:rFonts w:hint="eastAsia"/>
          <w:b/>
          <w:bCs/>
        </w:rPr>
        <w:t>T-34-85</w:t>
      </w:r>
      <w:r w:rsidRPr="00A926D7">
        <w:rPr>
          <w:rFonts w:hint="eastAsia"/>
        </w:rPr>
        <w:t xml:space="preserve"> </w:t>
      </w:r>
      <w:r w:rsidRPr="00A926D7">
        <w:rPr>
          <w:rFonts w:hint="eastAsia"/>
        </w:rPr>
        <w:t>译</w:t>
      </w:r>
      <w:r w:rsidR="00561B07">
        <w:t xml:space="preserve">  </w:t>
      </w:r>
      <w:r w:rsidRPr="00112AD9">
        <w:rPr>
          <w:rFonts w:hint="eastAsia"/>
          <w:b/>
          <w:bCs/>
        </w:rPr>
        <w:t>三角贸易</w:t>
      </w:r>
      <w:r w:rsidRPr="00A926D7">
        <w:rPr>
          <w:rFonts w:hint="eastAsia"/>
        </w:rPr>
        <w:t xml:space="preserve"> </w:t>
      </w:r>
      <w:r w:rsidRPr="00A926D7">
        <w:rPr>
          <w:rFonts w:hint="eastAsia"/>
        </w:rPr>
        <w:t>校）</w:t>
      </w:r>
    </w:p>
    <w:p w14:paraId="659373D2" w14:textId="77777777" w:rsidR="009B35D4" w:rsidRPr="00A926D7" w:rsidRDefault="00F71432" w:rsidP="00A926D7">
      <w:pPr>
        <w:pStyle w:val="1"/>
        <w:spacing w:before="0" w:after="0" w:line="14" w:lineRule="auto"/>
        <w:ind w:firstLineChars="0" w:firstLine="0"/>
      </w:pPr>
      <w:r w:rsidRPr="00A926D7">
        <w:rPr>
          <w:rFonts w:hint="eastAsia"/>
        </w:rPr>
        <w:lastRenderedPageBreak/>
        <w:t>俄罗斯前财政部长：能否储蓄与收入高低无关</w:t>
      </w:r>
    </w:p>
    <w:p w14:paraId="64CF25B7" w14:textId="77777777" w:rsidR="009B35D4" w:rsidRPr="00A926D7" w:rsidRDefault="009B35D4">
      <w:pPr>
        <w:pStyle w:val="a9"/>
        <w:ind w:firstLine="420"/>
      </w:pPr>
    </w:p>
    <w:p w14:paraId="79E6C2EE"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来源：俄罗斯联合劳动阵线</w:t>
      </w:r>
      <w:r w:rsidRPr="00112AD9">
        <w:rPr>
          <w:rFonts w:ascii="Times New Roman" w:eastAsia="楷体" w:hAnsi="Times New Roman" w:cs="Times New Roman"/>
        </w:rPr>
        <w:t>“RT Burn Out”</w:t>
      </w:r>
      <w:r w:rsidRPr="00112AD9">
        <w:rPr>
          <w:rFonts w:ascii="Times New Roman" w:eastAsia="楷体" w:hAnsi="Times New Roman" w:cs="Times New Roman"/>
        </w:rPr>
        <w:t>英文网站</w:t>
      </w:r>
    </w:p>
    <w:p w14:paraId="24D1226B"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日期：</w:t>
      </w:r>
      <w:r w:rsidRPr="00112AD9">
        <w:rPr>
          <w:rFonts w:ascii="Times New Roman" w:eastAsia="楷体" w:hAnsi="Times New Roman" w:cs="Times New Roman"/>
        </w:rPr>
        <w:t>2021</w:t>
      </w:r>
      <w:r w:rsidRPr="00112AD9">
        <w:rPr>
          <w:rFonts w:ascii="Times New Roman" w:eastAsia="楷体" w:hAnsi="Times New Roman" w:cs="Times New Roman"/>
        </w:rPr>
        <w:t>年</w:t>
      </w:r>
      <w:r w:rsidRPr="00112AD9">
        <w:rPr>
          <w:rFonts w:ascii="Times New Roman" w:eastAsia="楷体" w:hAnsi="Times New Roman" w:cs="Times New Roman"/>
        </w:rPr>
        <w:t>11</w:t>
      </w:r>
      <w:r w:rsidRPr="00112AD9">
        <w:rPr>
          <w:rFonts w:ascii="Times New Roman" w:eastAsia="楷体" w:hAnsi="Times New Roman" w:cs="Times New Roman"/>
        </w:rPr>
        <w:t>月</w:t>
      </w:r>
      <w:r w:rsidRPr="00112AD9">
        <w:rPr>
          <w:rFonts w:ascii="Times New Roman" w:eastAsia="楷体" w:hAnsi="Times New Roman" w:cs="Times New Roman"/>
        </w:rPr>
        <w:t>1</w:t>
      </w:r>
      <w:r w:rsidRPr="00112AD9">
        <w:rPr>
          <w:rFonts w:ascii="Times New Roman" w:eastAsia="楷体" w:hAnsi="Times New Roman" w:cs="Times New Roman"/>
        </w:rPr>
        <w:t>日</w:t>
      </w:r>
    </w:p>
    <w:p w14:paraId="06222363"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链接：</w:t>
      </w:r>
    </w:p>
    <w:p w14:paraId="66B44F80" w14:textId="77777777" w:rsidR="009B35D4" w:rsidRPr="00112AD9" w:rsidRDefault="00B1776A">
      <w:pPr>
        <w:pStyle w:val="a9"/>
        <w:ind w:firstLine="420"/>
        <w:rPr>
          <w:rFonts w:ascii="Times New Roman" w:eastAsia="楷体" w:hAnsi="Times New Roman" w:cs="Times New Roman"/>
        </w:rPr>
      </w:pPr>
      <w:hyperlink r:id="rId31" w:history="1">
        <w:r w:rsidR="00F71432" w:rsidRPr="00112AD9">
          <w:rPr>
            <w:rStyle w:val="a7"/>
            <w:rFonts w:ascii="Times New Roman" w:eastAsia="楷体" w:hAnsi="Times New Roman" w:cs="Times New Roman"/>
            <w:color w:val="auto"/>
          </w:rPr>
          <w:t>https://rtburn.com/former-minister-of-finance-of-the-russian-federation-believes-that-it-is-possible-to-save-up-even-with-a-small-salary/</w:t>
        </w:r>
      </w:hyperlink>
    </w:p>
    <w:p w14:paraId="2E5AC6BB" w14:textId="77777777" w:rsidR="009B35D4" w:rsidRPr="00A926D7" w:rsidRDefault="009B35D4">
      <w:pPr>
        <w:pStyle w:val="a9"/>
        <w:ind w:firstLine="420"/>
      </w:pPr>
    </w:p>
    <w:p w14:paraId="6B86B69E" w14:textId="77777777" w:rsidR="009B35D4" w:rsidRPr="00A926D7" w:rsidRDefault="009B35D4">
      <w:pPr>
        <w:ind w:firstLine="420"/>
        <w:sectPr w:rsidR="009B35D4" w:rsidRPr="00A926D7">
          <w:footnotePr>
            <w:numRestart w:val="eachSect"/>
          </w:footnotePr>
          <w:pgSz w:w="10318" w:h="14570"/>
          <w:pgMar w:top="1440" w:right="1080" w:bottom="1440" w:left="1080" w:header="851" w:footer="992" w:gutter="0"/>
          <w:pgNumType w:fmt="numberInDash"/>
          <w:cols w:space="425"/>
          <w:docGrid w:type="lines" w:linePitch="312"/>
        </w:sectPr>
      </w:pPr>
    </w:p>
    <w:p w14:paraId="2A18BE91" w14:textId="7A27450C" w:rsidR="009B35D4" w:rsidRPr="00A926D7" w:rsidRDefault="00F71432" w:rsidP="003D0D0E">
      <w:pPr>
        <w:ind w:firstLine="420"/>
        <w:jc w:val="both"/>
      </w:pPr>
      <w:r w:rsidRPr="00A926D7">
        <w:rPr>
          <w:rFonts w:hint="eastAsia"/>
        </w:rPr>
        <w:lastRenderedPageBreak/>
        <w:t>俄罗斯前财政部长、</w:t>
      </w:r>
      <w:proofErr w:type="gramStart"/>
      <w:r w:rsidRPr="00A926D7">
        <w:rPr>
          <w:rFonts w:hint="eastAsia"/>
        </w:rPr>
        <w:t>现银行</w:t>
      </w:r>
      <w:proofErr w:type="gramEnd"/>
      <w:r w:rsidRPr="00A926D7">
        <w:rPr>
          <w:rFonts w:hint="eastAsia"/>
        </w:rPr>
        <w:t>高层管理人员米哈伊尔·扎多尔诺夫（</w:t>
      </w:r>
      <w:r w:rsidRPr="00A926D7">
        <w:rPr>
          <w:rFonts w:hint="eastAsia"/>
        </w:rPr>
        <w:t xml:space="preserve">Mikhail </w:t>
      </w:r>
      <w:proofErr w:type="spellStart"/>
      <w:r w:rsidRPr="00A926D7">
        <w:rPr>
          <w:rFonts w:hint="eastAsia"/>
        </w:rPr>
        <w:t>Zadornov</w:t>
      </w:r>
      <w:proofErr w:type="spellEnd"/>
      <w:r w:rsidRPr="00A926D7">
        <w:rPr>
          <w:rFonts w:hint="eastAsia"/>
        </w:rPr>
        <w:t>）</w:t>
      </w:r>
      <w:r w:rsidRPr="00A926D7">
        <w:rPr>
          <w:rStyle w:val="a8"/>
          <w:rFonts w:hint="eastAsia"/>
        </w:rPr>
        <w:t>[</w:t>
      </w:r>
      <w:r w:rsidRPr="00A926D7">
        <w:rPr>
          <w:rStyle w:val="a8"/>
          <w:rFonts w:hint="eastAsia"/>
        </w:rPr>
        <w:footnoteReference w:id="16"/>
      </w:r>
      <w:r w:rsidRPr="00A926D7">
        <w:rPr>
          <w:rStyle w:val="a8"/>
          <w:rFonts w:hint="eastAsia"/>
        </w:rPr>
        <w:t>]</w:t>
      </w:r>
      <w:r w:rsidRPr="00A926D7">
        <w:rPr>
          <w:rFonts w:hint="eastAsia"/>
        </w:rPr>
        <w:t>认为，高收入对于良好的储蓄不是必要条件。扎多尔诺夫确信，为了满怀信心地展望未来，俄罗斯人民不需承担任何风险，可在不同的银行存款，并且始终保持储蓄的习惯。</w:t>
      </w:r>
      <w:r w:rsidR="003D0D0E">
        <w:rPr>
          <w:rFonts w:hint="eastAsia"/>
        </w:rPr>
        <w:t>这些</w:t>
      </w:r>
      <w:r w:rsidRPr="00A926D7">
        <w:rPr>
          <w:rFonts w:hint="eastAsia"/>
        </w:rPr>
        <w:t>内容是俄新社报道的。</w:t>
      </w:r>
    </w:p>
    <w:p w14:paraId="12537B33" w14:textId="79EB3A86" w:rsidR="009B35D4" w:rsidRPr="00A926D7" w:rsidRDefault="00F71432" w:rsidP="003D0D0E">
      <w:pPr>
        <w:ind w:firstLine="420"/>
        <w:jc w:val="both"/>
      </w:pPr>
      <w:r w:rsidRPr="00A926D7">
        <w:rPr>
          <w:rFonts w:hint="eastAsia"/>
        </w:rPr>
        <w:t>以下是</w:t>
      </w:r>
      <w:r w:rsidR="003D0D0E">
        <w:rPr>
          <w:rFonts w:hint="eastAsia"/>
        </w:rPr>
        <w:t>这</w:t>
      </w:r>
      <w:r w:rsidRPr="00A926D7">
        <w:rPr>
          <w:rFonts w:hint="eastAsia"/>
        </w:rPr>
        <w:t>位成功的金融家的建议：</w:t>
      </w:r>
    </w:p>
    <w:p w14:paraId="27AA01AF" w14:textId="0099D135" w:rsidR="009B35D4" w:rsidRPr="00A926D7" w:rsidRDefault="00F71432" w:rsidP="003D0D0E">
      <w:pPr>
        <w:numPr>
          <w:ilvl w:val="0"/>
          <w:numId w:val="1"/>
        </w:numPr>
        <w:ind w:firstLineChars="0"/>
        <w:jc w:val="both"/>
      </w:pPr>
      <w:r w:rsidRPr="00A926D7">
        <w:rPr>
          <w:rFonts w:hint="eastAsia"/>
        </w:rPr>
        <w:t>储蓄组合应由不同风险程度的储蓄产品组成：从固定无风险的储蓄产品到较高风险的理财产品都应该有；</w:t>
      </w:r>
    </w:p>
    <w:p w14:paraId="400F6C38" w14:textId="21C648D5" w:rsidR="009B35D4" w:rsidRPr="00A926D7" w:rsidRDefault="00F71432" w:rsidP="003D0D0E">
      <w:pPr>
        <w:numPr>
          <w:ilvl w:val="0"/>
          <w:numId w:val="1"/>
        </w:numPr>
        <w:ind w:firstLineChars="0"/>
        <w:jc w:val="both"/>
      </w:pPr>
      <w:r w:rsidRPr="00A926D7">
        <w:rPr>
          <w:rFonts w:hint="eastAsia"/>
        </w:rPr>
        <w:t>要在不同的理财产品之间分配财富：一组成功的投资可以弥补</w:t>
      </w:r>
      <w:r w:rsidR="003D0D0E">
        <w:rPr>
          <w:rFonts w:hint="eastAsia"/>
        </w:rPr>
        <w:t>另一组</w:t>
      </w:r>
      <w:r w:rsidRPr="00A926D7">
        <w:rPr>
          <w:rFonts w:hint="eastAsia"/>
        </w:rPr>
        <w:t>失败的投资造成的损失；</w:t>
      </w:r>
    </w:p>
    <w:p w14:paraId="2AB76B6C" w14:textId="77777777" w:rsidR="009B35D4" w:rsidRPr="00A926D7" w:rsidRDefault="00F71432" w:rsidP="003D0D0E">
      <w:pPr>
        <w:numPr>
          <w:ilvl w:val="0"/>
          <w:numId w:val="1"/>
        </w:numPr>
        <w:ind w:firstLineChars="0"/>
        <w:jc w:val="both"/>
      </w:pPr>
      <w:r w:rsidRPr="00A926D7">
        <w:rPr>
          <w:rFonts w:hint="eastAsia"/>
        </w:rPr>
        <w:t>不要把钱花在那些看起来必要的小事上，而是要养成这样的习惯：不论收入多少，都要拿出一部分来储蓄。</w:t>
      </w:r>
    </w:p>
    <w:p w14:paraId="59A0E839" w14:textId="77777777" w:rsidR="009B35D4" w:rsidRPr="00A926D7" w:rsidRDefault="00F71432" w:rsidP="003D0D0E">
      <w:pPr>
        <w:ind w:firstLine="420"/>
        <w:jc w:val="both"/>
      </w:pPr>
      <w:r w:rsidRPr="00A926D7">
        <w:rPr>
          <w:rFonts w:hint="eastAsia"/>
        </w:rPr>
        <w:lastRenderedPageBreak/>
        <w:t>“唯一值得我们付出努力的是未来，为此我们现在就需要做出努力，并且讲究章法”。这位米哈伊尔总结道。</w:t>
      </w:r>
    </w:p>
    <w:p w14:paraId="0CF9B252" w14:textId="77777777" w:rsidR="009B35D4" w:rsidRPr="00A926D7" w:rsidRDefault="00F71432" w:rsidP="003D0D0E">
      <w:pPr>
        <w:ind w:firstLine="420"/>
        <w:jc w:val="both"/>
      </w:pPr>
      <w:r w:rsidRPr="00A926D7">
        <w:rPr>
          <w:rFonts w:hint="eastAsia"/>
        </w:rPr>
        <w:t>不用说，这些建议是“有用的”。但是，如果这位出色的金融家还能告诉我们，一个人如何在每月收入</w:t>
      </w:r>
      <w:r w:rsidRPr="00A926D7">
        <w:rPr>
          <w:rFonts w:hint="eastAsia"/>
        </w:rPr>
        <w:t>1</w:t>
      </w:r>
      <w:r w:rsidRPr="00A926D7">
        <w:rPr>
          <w:rFonts w:hint="eastAsia"/>
        </w:rPr>
        <w:t>万至</w:t>
      </w:r>
      <w:r w:rsidRPr="00A926D7">
        <w:rPr>
          <w:rFonts w:hint="eastAsia"/>
        </w:rPr>
        <w:t>1.5</w:t>
      </w:r>
      <w:r w:rsidRPr="00A926D7">
        <w:rPr>
          <w:rFonts w:hint="eastAsia"/>
        </w:rPr>
        <w:t>万卢布（</w:t>
      </w:r>
      <w:r w:rsidRPr="00A926D7">
        <w:rPr>
          <w:rFonts w:hint="eastAsia"/>
        </w:rPr>
        <w:t>150</w:t>
      </w:r>
      <w:r w:rsidRPr="00A926D7">
        <w:rPr>
          <w:rFonts w:hint="eastAsia"/>
        </w:rPr>
        <w:t>至</w:t>
      </w:r>
      <w:r w:rsidRPr="00A926D7">
        <w:rPr>
          <w:rFonts w:hint="eastAsia"/>
        </w:rPr>
        <w:t>200</w:t>
      </w:r>
      <w:r w:rsidRPr="00A926D7">
        <w:rPr>
          <w:rFonts w:hint="eastAsia"/>
        </w:rPr>
        <w:t>美元）的情况下，还能同时在几家银行存钱，那就太好了。</w:t>
      </w:r>
    </w:p>
    <w:p w14:paraId="623A9E92" w14:textId="77777777" w:rsidR="009B35D4" w:rsidRPr="00A926D7" w:rsidRDefault="00F71432" w:rsidP="003D0D0E">
      <w:pPr>
        <w:ind w:firstLine="420"/>
        <w:jc w:val="both"/>
      </w:pPr>
      <w:r w:rsidRPr="00A926D7">
        <w:rPr>
          <w:rFonts w:hint="eastAsia"/>
        </w:rPr>
        <w:t>大约</w:t>
      </w:r>
      <w:r w:rsidRPr="00A926D7">
        <w:rPr>
          <w:rFonts w:hint="eastAsia"/>
        </w:rPr>
        <w:t>200</w:t>
      </w:r>
      <w:r w:rsidRPr="00A926D7">
        <w:rPr>
          <w:rFonts w:hint="eastAsia"/>
        </w:rPr>
        <w:t>万俄罗斯人挣扎着在下一次发放薪水之前维持生计。食品、衣物、公共服务和药品的价格不断上涨，大多数雇员的工资水平却保持不变。我们想知道，为了“得到启动资金并定期补充储蓄资金”，我们可以放弃哪些“小事”？</w:t>
      </w:r>
    </w:p>
    <w:p w14:paraId="7DE23C60" w14:textId="77777777" w:rsidR="009B35D4" w:rsidRPr="00A926D7" w:rsidRDefault="00F71432" w:rsidP="003D0D0E">
      <w:pPr>
        <w:ind w:firstLine="420"/>
        <w:jc w:val="both"/>
      </w:pPr>
      <w:r w:rsidRPr="00A926D7">
        <w:rPr>
          <w:rFonts w:hint="eastAsia"/>
        </w:rPr>
        <w:t>事实上，扎多尔诺夫再次提醒俄罗斯人：当下“国家不欠我们任何东西”。俄罗斯人要自己存钱养活自己，你们的贫穷是你们自己的问题。</w:t>
      </w:r>
    </w:p>
    <w:p w14:paraId="6B3319F2" w14:textId="383D5627" w:rsidR="009B35D4" w:rsidRPr="00A926D7" w:rsidRDefault="00F71432" w:rsidP="003D0D0E">
      <w:pPr>
        <w:ind w:firstLine="420"/>
        <w:jc w:val="both"/>
      </w:pPr>
      <w:r w:rsidRPr="00A926D7">
        <w:rPr>
          <w:rFonts w:hint="eastAsia"/>
        </w:rPr>
        <w:t>现在很容易找到许多这样的“顾问”，也很容易找到愿意教授“如何赚一百万”或“金融知识”的专家。当然，这都不是免费的。但是，这些“进修课程”的参与</w:t>
      </w:r>
      <w:r w:rsidRPr="00A926D7">
        <w:rPr>
          <w:rFonts w:hint="eastAsia"/>
        </w:rPr>
        <w:lastRenderedPageBreak/>
        <w:t>者几乎得不到任何好处。尽管有大量的“老师”和方便的建议，穷人的数量并没有减少。毕竟，问题的关键不在于人民无法正确地在不同银行之间分配财富，而在于一些人可以通过合法地剥削千百万劳动人民来获得财富。溺水者的救助是溺水者自己的事情。当然，他们可以更加激烈地挣扎，试图吸一口气。但</w:t>
      </w:r>
      <w:r w:rsidR="00BA24E1">
        <w:rPr>
          <w:rFonts w:hint="eastAsia"/>
        </w:rPr>
        <w:t>拿开</w:t>
      </w:r>
      <w:r w:rsidRPr="00A926D7">
        <w:rPr>
          <w:rFonts w:hint="eastAsia"/>
        </w:rPr>
        <w:t>溺水者身上拉着他们下沉的铁块要有用得多。</w:t>
      </w:r>
    </w:p>
    <w:p w14:paraId="5524825B" w14:textId="77777777" w:rsidR="009B35D4" w:rsidRPr="00A926D7" w:rsidRDefault="009B35D4">
      <w:pPr>
        <w:ind w:firstLine="420"/>
      </w:pPr>
    </w:p>
    <w:p w14:paraId="74A9B792" w14:textId="7749E43A" w:rsidR="009B35D4" w:rsidRPr="00A926D7" w:rsidRDefault="00F71432" w:rsidP="00112AD9">
      <w:pPr>
        <w:ind w:firstLine="420"/>
        <w:jc w:val="right"/>
        <w:sectPr w:rsidR="009B35D4" w:rsidRPr="00A926D7">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pPr>
      <w:r w:rsidRPr="00A926D7">
        <w:rPr>
          <w:rFonts w:hint="eastAsia"/>
        </w:rPr>
        <w:t>（</w:t>
      </w:r>
      <w:r w:rsidRPr="00112AD9">
        <w:rPr>
          <w:rFonts w:hint="eastAsia"/>
          <w:b/>
          <w:bCs/>
        </w:rPr>
        <w:t>渔夫</w:t>
      </w:r>
      <w:r w:rsidRPr="00A926D7">
        <w:rPr>
          <w:rFonts w:hint="eastAsia"/>
        </w:rPr>
        <w:t xml:space="preserve"> </w:t>
      </w:r>
      <w:r w:rsidRPr="00A926D7">
        <w:rPr>
          <w:rFonts w:hint="eastAsia"/>
        </w:rPr>
        <w:t>译</w:t>
      </w:r>
      <w:r w:rsidR="00561B07">
        <w:t xml:space="preserve">  </w:t>
      </w:r>
      <w:proofErr w:type="gramStart"/>
      <w:r w:rsidRPr="00112AD9">
        <w:rPr>
          <w:rFonts w:hint="eastAsia"/>
          <w:b/>
          <w:bCs/>
        </w:rPr>
        <w:t>栀</w:t>
      </w:r>
      <w:proofErr w:type="gramEnd"/>
      <w:r w:rsidRPr="00A926D7">
        <w:rPr>
          <w:rFonts w:hint="eastAsia"/>
        </w:rPr>
        <w:t xml:space="preserve"> </w:t>
      </w:r>
      <w:r w:rsidRPr="00A926D7">
        <w:rPr>
          <w:rFonts w:hint="eastAsia"/>
        </w:rPr>
        <w:t>校）</w:t>
      </w:r>
    </w:p>
    <w:p w14:paraId="09FD2F81" w14:textId="77777777" w:rsidR="00A926D7" w:rsidRPr="00A926D7" w:rsidRDefault="00F71432" w:rsidP="00A926D7">
      <w:pPr>
        <w:pStyle w:val="1"/>
        <w:spacing w:before="0" w:after="0" w:line="14" w:lineRule="auto"/>
        <w:ind w:firstLineChars="0" w:firstLine="0"/>
      </w:pPr>
      <w:r w:rsidRPr="00A926D7">
        <w:rPr>
          <w:rFonts w:hint="eastAsia"/>
        </w:rPr>
        <w:lastRenderedPageBreak/>
        <w:t>资本主义向社会主义的革命过渡</w:t>
      </w:r>
    </w:p>
    <w:p w14:paraId="2DF44610" w14:textId="1457DE70" w:rsidR="009B35D4" w:rsidRPr="00A926D7" w:rsidRDefault="00F71432" w:rsidP="00A926D7">
      <w:pPr>
        <w:pStyle w:val="1"/>
        <w:spacing w:before="0" w:after="0" w:line="14" w:lineRule="auto"/>
        <w:ind w:firstLineChars="0" w:firstLine="0"/>
      </w:pPr>
      <w:r w:rsidRPr="00A926D7">
        <w:rPr>
          <w:rFonts w:hint="eastAsia"/>
        </w:rPr>
        <w:t>《希腊共产党纲领的相关理论问题》连载</w:t>
      </w:r>
    </w:p>
    <w:p w14:paraId="0F30AE8E" w14:textId="77777777" w:rsidR="009B35D4" w:rsidRPr="00A926D7" w:rsidRDefault="009B35D4" w:rsidP="00A926D7">
      <w:pPr>
        <w:pStyle w:val="a9"/>
        <w:ind w:firstLineChars="0" w:firstLine="0"/>
      </w:pPr>
    </w:p>
    <w:p w14:paraId="59A52FC9" w14:textId="06D63D67" w:rsidR="009B35D4" w:rsidRPr="00112AD9" w:rsidRDefault="009B3891">
      <w:pPr>
        <w:pStyle w:val="a9"/>
        <w:ind w:firstLine="420"/>
        <w:rPr>
          <w:rFonts w:ascii="Times New Roman" w:eastAsia="楷体" w:hAnsi="Times New Roman" w:cs="Times New Roman"/>
        </w:rPr>
      </w:pPr>
      <w:r w:rsidRPr="009B3891">
        <w:rPr>
          <w:rFonts w:ascii="Times New Roman" w:eastAsia="楷体" w:hAnsi="Times New Roman" w:cs="Times New Roman" w:hint="eastAsia"/>
        </w:rPr>
        <w:t>编者按：现行《希腊共产党纲领》通过于</w:t>
      </w:r>
      <w:r w:rsidRPr="009B3891">
        <w:rPr>
          <w:rFonts w:ascii="Times New Roman" w:eastAsia="楷体" w:hAnsi="Times New Roman" w:cs="Times New Roman" w:hint="eastAsia"/>
        </w:rPr>
        <w:t>2013</w:t>
      </w:r>
      <w:r w:rsidRPr="009B3891">
        <w:rPr>
          <w:rFonts w:ascii="Times New Roman" w:eastAsia="楷体" w:hAnsi="Times New Roman" w:cs="Times New Roman" w:hint="eastAsia"/>
        </w:rPr>
        <w:t>年</w:t>
      </w:r>
      <w:r w:rsidRPr="009B3891">
        <w:rPr>
          <w:rFonts w:ascii="Times New Roman" w:eastAsia="楷体" w:hAnsi="Times New Roman" w:cs="Times New Roman" w:hint="eastAsia"/>
        </w:rPr>
        <w:t>4</w:t>
      </w:r>
      <w:r w:rsidRPr="009B3891">
        <w:rPr>
          <w:rFonts w:ascii="Times New Roman" w:eastAsia="楷体" w:hAnsi="Times New Roman" w:cs="Times New Roman" w:hint="eastAsia"/>
        </w:rPr>
        <w:t>月希腊共产党十九大，本系列文章是对该纲领的解释。本刊正在连载本系列文章，本次刊出的是第二章第</w:t>
      </w:r>
      <w:r>
        <w:rPr>
          <w:rFonts w:ascii="Times New Roman" w:eastAsia="楷体" w:hAnsi="Times New Roman" w:cs="Times New Roman" w:hint="eastAsia"/>
        </w:rPr>
        <w:t>二</w:t>
      </w:r>
      <w:r w:rsidRPr="009B3891">
        <w:rPr>
          <w:rFonts w:ascii="Times New Roman" w:eastAsia="楷体" w:hAnsi="Times New Roman" w:cs="Times New Roman" w:hint="eastAsia"/>
        </w:rPr>
        <w:t>节。</w:t>
      </w:r>
      <w:bookmarkStart w:id="0" w:name="_GoBack"/>
      <w:bookmarkEnd w:id="0"/>
    </w:p>
    <w:p w14:paraId="312726AF"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来源：希腊共产党网站</w:t>
      </w:r>
    </w:p>
    <w:p w14:paraId="4603DA4C" w14:textId="77777777" w:rsidR="009B35D4" w:rsidRPr="00112AD9" w:rsidRDefault="00F71432">
      <w:pPr>
        <w:pStyle w:val="a9"/>
        <w:ind w:firstLine="420"/>
        <w:rPr>
          <w:rFonts w:ascii="Times New Roman" w:eastAsia="楷体" w:hAnsi="Times New Roman" w:cs="Times New Roman"/>
        </w:rPr>
      </w:pPr>
      <w:r w:rsidRPr="00112AD9">
        <w:rPr>
          <w:rFonts w:ascii="Times New Roman" w:eastAsia="楷体" w:hAnsi="Times New Roman" w:cs="Times New Roman"/>
        </w:rPr>
        <w:t>链接：</w:t>
      </w:r>
    </w:p>
    <w:p w14:paraId="1CDA5D78" w14:textId="77777777" w:rsidR="009B35D4" w:rsidRPr="00112AD9" w:rsidRDefault="00B1776A">
      <w:pPr>
        <w:pStyle w:val="a9"/>
        <w:ind w:firstLine="420"/>
        <w:rPr>
          <w:rFonts w:ascii="Times New Roman" w:eastAsia="楷体" w:hAnsi="Times New Roman" w:cs="Times New Roman"/>
        </w:rPr>
      </w:pPr>
      <w:hyperlink r:id="rId32" w:history="1">
        <w:r w:rsidR="00F71432" w:rsidRPr="00112AD9">
          <w:rPr>
            <w:rStyle w:val="a7"/>
            <w:rFonts w:ascii="Times New Roman" w:eastAsia="楷体" w:hAnsi="Times New Roman" w:cs="Times New Roman"/>
            <w:color w:val="auto"/>
          </w:rPr>
          <w:t>https://inter.kke.gr/en/articles/Theoretical-Issues-regarding-the-Programme-of-the-Communist-Party-of-Greece-KKE/</w:t>
        </w:r>
      </w:hyperlink>
    </w:p>
    <w:p w14:paraId="00407F7E" w14:textId="77777777" w:rsidR="009B35D4" w:rsidRPr="00A926D7" w:rsidRDefault="009B35D4">
      <w:pPr>
        <w:pStyle w:val="a9"/>
        <w:ind w:firstLine="420"/>
      </w:pPr>
    </w:p>
    <w:p w14:paraId="4567AF68" w14:textId="77777777" w:rsidR="009B35D4" w:rsidRPr="00A926D7" w:rsidRDefault="009B35D4">
      <w:pPr>
        <w:pStyle w:val="a9"/>
        <w:ind w:firstLine="420"/>
        <w:sectPr w:rsidR="009B35D4" w:rsidRPr="00A926D7">
          <w:footnotePr>
            <w:numRestart w:val="eachSect"/>
          </w:footnotePr>
          <w:pgSz w:w="10318" w:h="14570"/>
          <w:pgMar w:top="1440" w:right="1080" w:bottom="1440" w:left="1080" w:header="851" w:footer="992" w:gutter="0"/>
          <w:pgNumType w:fmt="numberInDash"/>
          <w:cols w:space="425"/>
          <w:docGrid w:type="lines" w:linePitch="312"/>
        </w:sectPr>
      </w:pPr>
    </w:p>
    <w:p w14:paraId="35C1102F" w14:textId="77777777" w:rsidR="009B35D4" w:rsidRPr="00A926D7" w:rsidRDefault="00F71432" w:rsidP="00112AD9">
      <w:pPr>
        <w:spacing w:line="360" w:lineRule="auto"/>
        <w:ind w:firstLineChars="0" w:firstLine="0"/>
        <w:jc w:val="center"/>
      </w:pPr>
      <w:r w:rsidRPr="00A926D7">
        <w:rPr>
          <w:rFonts w:hint="eastAsia"/>
          <w:noProof/>
        </w:rPr>
        <w:lastRenderedPageBreak/>
        <w:drawing>
          <wp:inline distT="0" distB="0" distL="114300" distR="114300" wp14:anchorId="27F32F6E" wp14:editId="376F4BA7">
            <wp:extent cx="2453640" cy="3605530"/>
            <wp:effectExtent l="0" t="0" r="0" b="6350"/>
            <wp:docPr id="11" name="图片 11" descr="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401"/>
                    <pic:cNvPicPr>
                      <a:picLocks noChangeAspect="1"/>
                    </pic:cNvPicPr>
                  </pic:nvPicPr>
                  <pic:blipFill>
                    <a:blip r:embed="rId33"/>
                    <a:stretch>
                      <a:fillRect/>
                    </a:stretch>
                  </pic:blipFill>
                  <pic:spPr>
                    <a:xfrm>
                      <a:off x="0" y="0"/>
                      <a:ext cx="2453640" cy="3605530"/>
                    </a:xfrm>
                    <a:prstGeom prst="rect">
                      <a:avLst/>
                    </a:prstGeom>
                  </pic:spPr>
                </pic:pic>
              </a:graphicData>
            </a:graphic>
          </wp:inline>
        </w:drawing>
      </w:r>
    </w:p>
    <w:p w14:paraId="4A96B669" w14:textId="21E1C5E6" w:rsidR="009B35D4" w:rsidRPr="00112AD9" w:rsidRDefault="00F71432" w:rsidP="00112AD9">
      <w:pPr>
        <w:pStyle w:val="2"/>
        <w:spacing w:before="0" w:after="0" w:line="360" w:lineRule="auto"/>
        <w:rPr>
          <w:rFonts w:asciiTheme="majorEastAsia" w:eastAsiaTheme="majorEastAsia" w:hAnsiTheme="majorEastAsia"/>
          <w:sz w:val="21"/>
          <w:szCs w:val="21"/>
        </w:rPr>
      </w:pPr>
      <w:r w:rsidRPr="00112AD9">
        <w:rPr>
          <w:rFonts w:asciiTheme="majorEastAsia" w:eastAsiaTheme="majorEastAsia" w:hAnsiTheme="majorEastAsia" w:hint="eastAsia"/>
          <w:sz w:val="21"/>
          <w:szCs w:val="21"/>
        </w:rPr>
        <w:lastRenderedPageBreak/>
        <w:t>第二章</w:t>
      </w:r>
      <w:r w:rsidR="00112AD9">
        <w:rPr>
          <w:rFonts w:asciiTheme="majorEastAsia" w:eastAsiaTheme="majorEastAsia" w:hAnsiTheme="majorEastAsia" w:hint="eastAsia"/>
          <w:sz w:val="21"/>
          <w:szCs w:val="21"/>
        </w:rPr>
        <w:t xml:space="preserve"> </w:t>
      </w:r>
      <w:r w:rsidRPr="00112AD9">
        <w:rPr>
          <w:rFonts w:asciiTheme="majorEastAsia" w:eastAsiaTheme="majorEastAsia" w:hAnsiTheme="majorEastAsia" w:hint="eastAsia"/>
          <w:sz w:val="21"/>
          <w:szCs w:val="21"/>
        </w:rPr>
        <w:t>社会主义革命。什么是社会革命？</w:t>
      </w:r>
    </w:p>
    <w:p w14:paraId="12E0C419" w14:textId="42E4E6EF" w:rsidR="009B35D4" w:rsidRPr="00112AD9" w:rsidRDefault="00F71432" w:rsidP="00C20F70">
      <w:pPr>
        <w:pStyle w:val="3"/>
        <w:spacing w:before="0" w:after="0" w:line="360" w:lineRule="auto"/>
        <w:ind w:firstLineChars="0" w:firstLine="0"/>
        <w:rPr>
          <w:rFonts w:asciiTheme="majorEastAsia" w:eastAsiaTheme="majorEastAsia" w:hAnsiTheme="majorEastAsia"/>
          <w:sz w:val="21"/>
          <w:szCs w:val="21"/>
        </w:rPr>
      </w:pPr>
      <w:r w:rsidRPr="00112AD9">
        <w:rPr>
          <w:rFonts w:asciiTheme="majorEastAsia" w:eastAsiaTheme="majorEastAsia" w:hAnsiTheme="majorEastAsia" w:hint="eastAsia"/>
          <w:sz w:val="21"/>
          <w:szCs w:val="21"/>
        </w:rPr>
        <w:t>2.2</w:t>
      </w:r>
      <w:r w:rsidR="00112AD9">
        <w:rPr>
          <w:rFonts w:asciiTheme="majorEastAsia" w:eastAsiaTheme="majorEastAsia" w:hAnsiTheme="majorEastAsia"/>
          <w:sz w:val="21"/>
          <w:szCs w:val="21"/>
        </w:rPr>
        <w:t xml:space="preserve"> </w:t>
      </w:r>
      <w:r w:rsidRPr="00112AD9">
        <w:rPr>
          <w:rFonts w:asciiTheme="majorEastAsia" w:eastAsiaTheme="majorEastAsia" w:hAnsiTheme="majorEastAsia" w:hint="eastAsia"/>
          <w:sz w:val="21"/>
          <w:szCs w:val="21"/>
        </w:rPr>
        <w:t>资本主义向社会主义的革命过渡有哪些特点？为什么资本主义不能被“改良”为社会主义？</w:t>
      </w:r>
    </w:p>
    <w:p w14:paraId="53CFA06A" w14:textId="77768CFA" w:rsidR="009B35D4" w:rsidRPr="00A926D7" w:rsidRDefault="00F71432" w:rsidP="00C20F70">
      <w:pPr>
        <w:ind w:firstLine="420"/>
        <w:jc w:val="both"/>
      </w:pPr>
      <w:r w:rsidRPr="00A926D7">
        <w:rPr>
          <w:rFonts w:hint="eastAsia"/>
        </w:rPr>
        <w:t>无产阶级社会主义革命是一种更高级的社会革命。它组织并实施着对资本主义社会经济形态</w:t>
      </w:r>
      <w:r w:rsidR="00C20F70">
        <w:rPr>
          <w:rFonts w:hint="eastAsia"/>
        </w:rPr>
        <w:t>的</w:t>
      </w:r>
      <w:r w:rsidRPr="00A926D7">
        <w:rPr>
          <w:rFonts w:hint="eastAsia"/>
        </w:rPr>
        <w:t>社会关系的全面冲突和决裂。</w:t>
      </w:r>
    </w:p>
    <w:p w14:paraId="5F49D839" w14:textId="785BD95D" w:rsidR="009B35D4" w:rsidRPr="00A926D7" w:rsidRDefault="00F71432" w:rsidP="00C20F70">
      <w:pPr>
        <w:ind w:firstLine="420"/>
        <w:jc w:val="both"/>
      </w:pPr>
      <w:r w:rsidRPr="00A926D7">
        <w:rPr>
          <w:rFonts w:hint="eastAsia"/>
        </w:rPr>
        <w:t>社会主义革命是向历史上更优越的生产方式的</w:t>
      </w:r>
      <w:r w:rsidR="00970384">
        <w:rPr>
          <w:rFonts w:hint="eastAsia"/>
        </w:rPr>
        <w:t>符合科学的</w:t>
      </w:r>
      <w:r w:rsidRPr="00A926D7">
        <w:rPr>
          <w:rFonts w:hint="eastAsia"/>
        </w:rPr>
        <w:t>过渡的质的飞跃。</w:t>
      </w:r>
    </w:p>
    <w:p w14:paraId="2EF8FB1E" w14:textId="77777777" w:rsidR="009B35D4" w:rsidRPr="00A926D7" w:rsidRDefault="00F71432" w:rsidP="00C20F70">
      <w:pPr>
        <w:ind w:firstLine="420"/>
        <w:jc w:val="both"/>
      </w:pPr>
      <w:r w:rsidRPr="00A926D7">
        <w:rPr>
          <w:rFonts w:hint="eastAsia"/>
        </w:rPr>
        <w:t>它建立工人阶级的政权，无产阶级的专政，与大众阶层结成联盟。它的主要任务是在生产资料社会化的基础上，废除一切形式的私有制，建设无阶级的共产主义社会。总结了历史上已知的革命经验，马克思和恩格斯写道：</w:t>
      </w:r>
    </w:p>
    <w:p w14:paraId="20C683C5" w14:textId="77777777" w:rsidR="009B35D4" w:rsidRPr="00A926D7" w:rsidRDefault="00F71432" w:rsidP="00C20F70">
      <w:pPr>
        <w:ind w:firstLine="420"/>
        <w:jc w:val="both"/>
      </w:pPr>
      <w:r w:rsidRPr="00A926D7">
        <w:rPr>
          <w:rFonts w:hint="eastAsia"/>
        </w:rPr>
        <w:t>“过去一切阶级在争得统治之后，总是使整个社会服从于它们发财致富的条件，企图以此来巩固它们已经获得的生活地位。</w:t>
      </w:r>
      <w:r w:rsidRPr="00A926D7">
        <w:rPr>
          <w:rFonts w:hint="eastAsia"/>
        </w:rPr>
        <w:lastRenderedPageBreak/>
        <w:t>无产者只有废除自己的现存的占有方式，从而废除全部现存的占有方式，才能取得社会生产力。……共产主义革命就是同传统的所有制关系实行最彻底的决裂；毫不奇怪，它在自己的发展进程中要同传统的观念实行最彻底的决裂。”</w:t>
      </w:r>
      <w:r w:rsidRPr="00A926D7">
        <w:rPr>
          <w:rStyle w:val="a8"/>
          <w:rFonts w:hint="eastAsia"/>
        </w:rPr>
        <w:t>[</w:t>
      </w:r>
      <w:r w:rsidRPr="00A926D7">
        <w:rPr>
          <w:rStyle w:val="a8"/>
          <w:rFonts w:hint="eastAsia"/>
        </w:rPr>
        <w:footnoteReference w:id="17"/>
      </w:r>
      <w:r w:rsidRPr="00A926D7">
        <w:rPr>
          <w:rStyle w:val="a8"/>
          <w:rFonts w:hint="eastAsia"/>
        </w:rPr>
        <w:t>]</w:t>
      </w:r>
    </w:p>
    <w:p w14:paraId="7AB9D62F" w14:textId="05B2C0B2" w:rsidR="009B35D4" w:rsidRPr="00A926D7" w:rsidRDefault="00F71432" w:rsidP="00C20F70">
      <w:pPr>
        <w:ind w:firstLine="420"/>
        <w:jc w:val="both"/>
      </w:pPr>
      <w:r w:rsidRPr="00A926D7">
        <w:rPr>
          <w:rFonts w:hint="eastAsia"/>
        </w:rPr>
        <w:t>资本主义关系、雇佣劳动与资本之间的关系在封建制度的框架内发展起来，并开始占主导地位。剩下的就是打破旧社会“腐烂”的枷锁，使政治上层建筑与新的经济基础相适应。</w:t>
      </w:r>
    </w:p>
    <w:p w14:paraId="465ABD10" w14:textId="77777777" w:rsidR="009B35D4" w:rsidRPr="00A926D7" w:rsidRDefault="00F71432" w:rsidP="00C20F70">
      <w:pPr>
        <w:ind w:firstLine="420"/>
        <w:jc w:val="both"/>
      </w:pPr>
      <w:r w:rsidRPr="00A926D7">
        <w:rPr>
          <w:rFonts w:hint="eastAsia"/>
        </w:rPr>
        <w:t>列宁说：“社会主义革命和资产阶级革命的区别就在于：在资产阶级革命时已经存在资本主义关系的现成形式，而苏维埃政权，即无产阶级政权，却没有这样现成的关系……”</w:t>
      </w:r>
      <w:r w:rsidRPr="00A926D7">
        <w:rPr>
          <w:rStyle w:val="a8"/>
          <w:rFonts w:hint="eastAsia"/>
        </w:rPr>
        <w:t>[</w:t>
      </w:r>
      <w:r w:rsidRPr="00A926D7">
        <w:rPr>
          <w:rStyle w:val="a8"/>
          <w:rFonts w:hint="eastAsia"/>
        </w:rPr>
        <w:footnoteReference w:id="18"/>
      </w:r>
      <w:r w:rsidRPr="00A926D7">
        <w:rPr>
          <w:rStyle w:val="a8"/>
          <w:rFonts w:hint="eastAsia"/>
        </w:rPr>
        <w:t>]</w:t>
      </w:r>
    </w:p>
    <w:p w14:paraId="2213EF8C" w14:textId="69279C6B" w:rsidR="009B35D4" w:rsidRPr="00A926D7" w:rsidRDefault="00F71432" w:rsidP="00C20F70">
      <w:pPr>
        <w:ind w:firstLine="420"/>
        <w:jc w:val="both"/>
      </w:pPr>
      <w:r w:rsidRPr="00A926D7">
        <w:rPr>
          <w:rFonts w:hint="eastAsia"/>
        </w:rPr>
        <w:t>社会主义革命的任务，必然是更加艰巨和复杂的。显然，无产阶级作为社会主义革命的主要</w:t>
      </w:r>
      <w:r w:rsidR="009B5EEE">
        <w:rPr>
          <w:rFonts w:hint="eastAsia"/>
        </w:rPr>
        <w:t>推</w:t>
      </w:r>
      <w:r w:rsidRPr="00A926D7">
        <w:rPr>
          <w:rFonts w:hint="eastAsia"/>
        </w:rPr>
        <w:t>动</w:t>
      </w:r>
      <w:r w:rsidR="009B5EEE">
        <w:rPr>
          <w:rFonts w:hint="eastAsia"/>
        </w:rPr>
        <w:t>力量</w:t>
      </w:r>
      <w:r w:rsidRPr="00A926D7">
        <w:rPr>
          <w:rFonts w:hint="eastAsia"/>
        </w:rPr>
        <w:t>，其根本职责是解决革命中的主要问题——政权问题。社会主义革命必须借助阶级的先锋队即党的自觉行动</w:t>
      </w:r>
      <w:r w:rsidR="00C20F70">
        <w:rPr>
          <w:rFonts w:hint="eastAsia"/>
        </w:rPr>
        <w:t>，</w:t>
      </w:r>
      <w:r w:rsidRPr="00A926D7">
        <w:rPr>
          <w:rFonts w:hint="eastAsia"/>
        </w:rPr>
        <w:t>来解决由过去的历史发展自发逐步解决的复杂问题：共产主义社会的新的社会经济基础的形成，</w:t>
      </w:r>
      <w:r w:rsidR="009B5EEE">
        <w:rPr>
          <w:rFonts w:hint="eastAsia"/>
        </w:rPr>
        <w:t>即</w:t>
      </w:r>
      <w:r w:rsidRPr="00A926D7">
        <w:rPr>
          <w:rFonts w:hint="eastAsia"/>
        </w:rPr>
        <w:t>以集中</w:t>
      </w:r>
      <w:r w:rsidR="00C20F70">
        <w:rPr>
          <w:rFonts w:hint="eastAsia"/>
        </w:rPr>
        <w:t>的</w:t>
      </w:r>
      <w:r w:rsidRPr="00A926D7">
        <w:rPr>
          <w:rFonts w:hint="eastAsia"/>
        </w:rPr>
        <w:t>生产资料的</w:t>
      </w:r>
      <w:r w:rsidR="00C20F70">
        <w:rPr>
          <w:rFonts w:hint="eastAsia"/>
        </w:rPr>
        <w:t>社会所有制</w:t>
      </w:r>
      <w:r w:rsidRPr="00A926D7">
        <w:rPr>
          <w:rFonts w:hint="eastAsia"/>
        </w:rPr>
        <w:t>和中央计划为基础的直接</w:t>
      </w:r>
      <w:r w:rsidRPr="00A926D7">
        <w:rPr>
          <w:rFonts w:hint="eastAsia"/>
        </w:rPr>
        <w:lastRenderedPageBreak/>
        <w:t>社会产业生产。新关系的形成是一个格外艰难的任务。它是工人阶级政权</w:t>
      </w:r>
      <w:r w:rsidR="009B5EEE">
        <w:rPr>
          <w:rFonts w:hint="eastAsia"/>
        </w:rPr>
        <w:t>即</w:t>
      </w:r>
      <w:r w:rsidRPr="00A926D7">
        <w:rPr>
          <w:rFonts w:hint="eastAsia"/>
        </w:rPr>
        <w:t>无产阶级专政</w:t>
      </w:r>
      <w:r w:rsidR="009B5EEE">
        <w:rPr>
          <w:rFonts w:hint="eastAsia"/>
        </w:rPr>
        <w:t>的</w:t>
      </w:r>
      <w:r w:rsidRPr="00A926D7">
        <w:rPr>
          <w:rFonts w:hint="eastAsia"/>
        </w:rPr>
        <w:t>最基本的革命</w:t>
      </w:r>
      <w:r w:rsidR="009B5EEE">
        <w:rPr>
          <w:rFonts w:hint="eastAsia"/>
        </w:rPr>
        <w:t>任务</w:t>
      </w:r>
      <w:r w:rsidRPr="00A926D7">
        <w:rPr>
          <w:rFonts w:hint="eastAsia"/>
        </w:rPr>
        <w:t>。向共产主义社会经济结构的过渡并不是简单地从一个剥削社会转变为另一个剥削社会，</w:t>
      </w:r>
      <w:proofErr w:type="gramStart"/>
      <w:r w:rsidRPr="00A926D7">
        <w:rPr>
          <w:rFonts w:hint="eastAsia"/>
        </w:rPr>
        <w:t>哪怕新</w:t>
      </w:r>
      <w:proofErr w:type="gramEnd"/>
      <w:r w:rsidRPr="00A926D7">
        <w:rPr>
          <w:rFonts w:hint="eastAsia"/>
        </w:rPr>
        <w:t>的那个更好</w:t>
      </w:r>
      <w:r w:rsidR="00C20F70">
        <w:rPr>
          <w:rFonts w:hint="eastAsia"/>
        </w:rPr>
        <w:t>；</w:t>
      </w:r>
      <w:r w:rsidRPr="00A926D7">
        <w:rPr>
          <w:rFonts w:hint="eastAsia"/>
        </w:rPr>
        <w:t>而是完全和彻底地废除对生产资料的一切种类的私有制、消灭任何形态的剥削阶级，绝不能</w:t>
      </w:r>
      <w:r w:rsidR="009B5EEE">
        <w:rPr>
          <w:rFonts w:hint="eastAsia"/>
        </w:rPr>
        <w:t>让</w:t>
      </w:r>
      <w:r w:rsidRPr="00A926D7">
        <w:rPr>
          <w:rFonts w:hint="eastAsia"/>
        </w:rPr>
        <w:t>一个继承另一个。</w:t>
      </w:r>
    </w:p>
    <w:p w14:paraId="71D99470" w14:textId="1B68CC7D" w:rsidR="009B35D4" w:rsidRPr="00A926D7" w:rsidRDefault="00F71432" w:rsidP="00C20F70">
      <w:pPr>
        <w:ind w:firstLine="420"/>
        <w:jc w:val="both"/>
      </w:pPr>
      <w:r w:rsidRPr="00A926D7">
        <w:rPr>
          <w:rFonts w:hint="eastAsia"/>
        </w:rPr>
        <w:t>这就是阶级斗争</w:t>
      </w:r>
      <w:r w:rsidR="009B5EEE">
        <w:rPr>
          <w:rFonts w:hint="eastAsia"/>
        </w:rPr>
        <w:t>的</w:t>
      </w:r>
      <w:r w:rsidRPr="00A926D7">
        <w:rPr>
          <w:rFonts w:hint="eastAsia"/>
        </w:rPr>
        <w:t>严酷性质的根源，也是建设新的共产主义社会的巨大困难所在。它表现在苏联等社会主义国家的建设过程中，也表现在最后的反革命和资本主义复辟的过程中。</w:t>
      </w:r>
    </w:p>
    <w:p w14:paraId="432090F0" w14:textId="3A2E8897" w:rsidR="009B35D4" w:rsidRPr="00A926D7" w:rsidRDefault="00F71432" w:rsidP="00C20F70">
      <w:pPr>
        <w:ind w:firstLine="420"/>
        <w:jc w:val="both"/>
      </w:pPr>
      <w:r w:rsidRPr="00A926D7">
        <w:rPr>
          <w:rFonts w:hint="eastAsia"/>
        </w:rPr>
        <w:t>共产主义关系的发展是以废除一切剥削关系为前提的，在资本主义内部无法形成共产主义关系。共产主义生产关系和资本主义生产关系不能并存。从历史上看，将资本主义改良为社会主义观点的形成，在很大程度上是基于这样一种现象，即资产阶级国家通过建立国家垄断或将其中一些国有化来进行一些经济活动。实际上，它是一种支持资本主义发展的活动，无论是在为帮助资本主义活动、资本主义积累而需要建设基础设施的时期（如</w:t>
      </w:r>
      <w:r w:rsidRPr="00A926D7">
        <w:rPr>
          <w:rFonts w:hint="eastAsia"/>
        </w:rPr>
        <w:t>19</w:t>
      </w:r>
      <w:r w:rsidRPr="00A926D7">
        <w:rPr>
          <w:rFonts w:hint="eastAsia"/>
        </w:rPr>
        <w:t>世纪法国和德国铁路网的形成等），还是在备战时期（第一次和第二次世界大战</w:t>
      </w:r>
      <w:r w:rsidR="009B5EEE">
        <w:rPr>
          <w:rFonts w:hint="eastAsia"/>
        </w:rPr>
        <w:t>）</w:t>
      </w:r>
      <w:r w:rsidRPr="00A926D7">
        <w:rPr>
          <w:rFonts w:hint="eastAsia"/>
        </w:rPr>
        <w:t>，或者是在生产力被大规模摧毁之后的时期（欧洲的战后重建</w:t>
      </w:r>
      <w:r w:rsidR="009B5EEE">
        <w:rPr>
          <w:rFonts w:hint="eastAsia"/>
        </w:rPr>
        <w:t>）</w:t>
      </w:r>
      <w:r w:rsidRPr="00A926D7">
        <w:rPr>
          <w:rFonts w:hint="eastAsia"/>
        </w:rPr>
        <w:t>。</w:t>
      </w:r>
    </w:p>
    <w:p w14:paraId="53651197" w14:textId="77777777" w:rsidR="009B35D4" w:rsidRPr="00A926D7" w:rsidRDefault="00F71432" w:rsidP="00C20F70">
      <w:pPr>
        <w:ind w:firstLine="420"/>
        <w:jc w:val="both"/>
      </w:pPr>
      <w:r w:rsidRPr="00A926D7">
        <w:rPr>
          <w:rFonts w:hint="eastAsia"/>
        </w:rPr>
        <w:t>恩格斯强调：“……自从俾斯麦致力于国有化以来，出现了一种冒牌的社会主义，它有时甚至堕落为一种十足的奴才习</w:t>
      </w:r>
      <w:r w:rsidRPr="00A926D7">
        <w:rPr>
          <w:rFonts w:hint="eastAsia"/>
        </w:rPr>
        <w:lastRenderedPageBreak/>
        <w:t>气，直截了当地把任何一种国有化，甚至俾斯麦的国有化，都说成社会主义的。显然，如果烟草国营是社会主义的，那末拿破仑和梅特涅也应该算入社会主义创始人之列了。如果说，比利时政府出于纯粹日常的政治和财政方面的考虑而自己修建自己的主要铁路，如果说，俾斯麦没有任何经济上的必要，只是为了使铁路能够在战时更好地适应和利用，为了把铁路职员训练成政府的投票家畜，主要是为了取得一种不依赖于议会决定的新的收入来源而把普鲁士的主要铁路收归国有，那末，这无论如何不是社会主义的步骤，既不是直接的，也不是间接的，既不是自觉的，也不是不自觉的。否则，皇家海外贸易公司、皇家陶瓷厂，甚至陆军被服厂，也都是社会主义的设施了。”</w:t>
      </w:r>
      <w:r w:rsidRPr="00A926D7">
        <w:rPr>
          <w:rStyle w:val="a8"/>
          <w:rFonts w:hint="eastAsia"/>
        </w:rPr>
        <w:t>[</w:t>
      </w:r>
      <w:r w:rsidRPr="00A926D7">
        <w:rPr>
          <w:rStyle w:val="a8"/>
          <w:rFonts w:hint="eastAsia"/>
        </w:rPr>
        <w:footnoteReference w:id="19"/>
      </w:r>
      <w:r w:rsidRPr="00A926D7">
        <w:rPr>
          <w:rStyle w:val="a8"/>
          <w:rFonts w:hint="eastAsia"/>
        </w:rPr>
        <w:t>]</w:t>
      </w:r>
    </w:p>
    <w:p w14:paraId="6760B5DB" w14:textId="77777777" w:rsidR="009B35D4" w:rsidRPr="00A926D7" w:rsidRDefault="00F71432" w:rsidP="00C20F70">
      <w:pPr>
        <w:ind w:firstLine="420"/>
        <w:jc w:val="both"/>
      </w:pPr>
      <w:r w:rsidRPr="00A926D7">
        <w:rPr>
          <w:rFonts w:hint="eastAsia"/>
        </w:rPr>
        <w:t>一切基于私有制之外、更具体地说是资本主义所有制之外的“社会经济”、工人合作社等新型经济关系的机会主义思想，无非是空想社会主义者重新提出的主张，这在当时是社会主义不成熟的特征，在今天则是在误导工人，使他们以为推翻资本主义不需要社会革命。</w:t>
      </w:r>
    </w:p>
    <w:p w14:paraId="042D70E6" w14:textId="77777777" w:rsidR="009B35D4" w:rsidRPr="00A926D7" w:rsidRDefault="00F71432" w:rsidP="00C20F70">
      <w:pPr>
        <w:ind w:firstLine="420"/>
        <w:jc w:val="both"/>
      </w:pPr>
      <w:r w:rsidRPr="00A926D7">
        <w:rPr>
          <w:rFonts w:hint="eastAsia"/>
        </w:rPr>
        <w:t>在希腊共产党第十八次代表大会上，我们这样提到：</w:t>
      </w:r>
    </w:p>
    <w:p w14:paraId="5E50CEF7" w14:textId="05453A29" w:rsidR="009B35D4" w:rsidRPr="00A926D7" w:rsidRDefault="00F71432" w:rsidP="00C20F70">
      <w:pPr>
        <w:ind w:firstLine="420"/>
        <w:jc w:val="both"/>
      </w:pPr>
      <w:r w:rsidRPr="00A926D7">
        <w:rPr>
          <w:rFonts w:hint="eastAsia"/>
        </w:rPr>
        <w:t>“在社会主义建设中，也就是说，在从资本主义到发达的共产主义社会的漫长</w:t>
      </w:r>
      <w:r w:rsidRPr="00A926D7">
        <w:rPr>
          <w:rFonts w:hint="eastAsia"/>
        </w:rPr>
        <w:lastRenderedPageBreak/>
        <w:t>道路上，政治——即以党为领导力量的革命</w:t>
      </w:r>
      <w:r w:rsidR="00B36E9C">
        <w:rPr>
          <w:rFonts w:hint="eastAsia"/>
        </w:rPr>
        <w:t>的</w:t>
      </w:r>
      <w:r w:rsidRPr="00A926D7">
        <w:rPr>
          <w:rFonts w:hint="eastAsia"/>
        </w:rPr>
        <w:t>工人阶级国家政权——在新社会关系的形成、延伸和深化中占据主导地位。这不是某些同志所说的唯意志论。只要私有制关系存在，社会所有制关系就不会自发产生。</w:t>
      </w:r>
      <w:r w:rsidR="00B36E9C">
        <w:rPr>
          <w:rFonts w:hint="eastAsia"/>
        </w:rPr>
        <w:t>这不同于</w:t>
      </w:r>
      <w:r w:rsidRPr="00A926D7">
        <w:rPr>
          <w:rFonts w:hint="eastAsia"/>
        </w:rPr>
        <w:t>封建关系仍然占主导地位时的资本主义关系。即使就资本主义而言，使社会关系与新的生产力相协调的也是政治。政治为它们的发展提供了新的动力，后来又通过政治维持了历史上过时的资本主义关系，成为生产力发展的障碍。进而，社会所有制关系只能是革命政治行动的结果。这并不是理想化地贬低或否定生产力在生产力与生产关系</w:t>
      </w:r>
      <w:r w:rsidR="00B36E9C">
        <w:rPr>
          <w:rFonts w:hint="eastAsia"/>
        </w:rPr>
        <w:t>之间的关系中</w:t>
      </w:r>
      <w:r w:rsidRPr="00A926D7">
        <w:rPr>
          <w:rFonts w:hint="eastAsia"/>
        </w:rPr>
        <w:t>的决定性作用。</w:t>
      </w:r>
    </w:p>
    <w:p w14:paraId="1BCD104A" w14:textId="6ACB9BCC" w:rsidR="00112AD9" w:rsidRPr="00A926D7" w:rsidRDefault="00F71432" w:rsidP="00B36E9C">
      <w:pPr>
        <w:ind w:firstLine="420"/>
        <w:jc w:val="both"/>
      </w:pPr>
      <w:r w:rsidRPr="00A926D7">
        <w:rPr>
          <w:rFonts w:hint="eastAsia"/>
        </w:rPr>
        <w:t>就社会所有制关系而言，他们能够出现在集中的工业生产中并加以塑造，是工人阶级革命意志和这一意志战胜资本国家政权的结果。从这个意义上说，革命政治在新的生产关系的形成中起决定性作用，并且在社会主义发展过程中，在作为过渡形式的合作社关系消失的过程中也起决定性作用。社会所有制关系对合作社关系的取代，从合作社生产</w:t>
      </w:r>
      <w:r w:rsidR="00B36E9C">
        <w:rPr>
          <w:rFonts w:hint="eastAsia"/>
        </w:rPr>
        <w:t>发展到</w:t>
      </w:r>
      <w:r w:rsidRPr="00A926D7">
        <w:rPr>
          <w:rFonts w:hint="eastAsia"/>
        </w:rPr>
        <w:t>直接社会生产的过程，不是通过合作社有计划地发展生产力而自发进行的，而是革命行动的结果。”</w:t>
      </w:r>
      <w:r w:rsidRPr="00A926D7">
        <w:rPr>
          <w:rStyle w:val="a8"/>
          <w:rFonts w:hint="eastAsia"/>
        </w:rPr>
        <w:t>[</w:t>
      </w:r>
      <w:r w:rsidRPr="00A926D7">
        <w:rPr>
          <w:rStyle w:val="a8"/>
          <w:rFonts w:hint="eastAsia"/>
        </w:rPr>
        <w:footnoteReference w:id="20"/>
      </w:r>
      <w:r w:rsidRPr="00A926D7">
        <w:rPr>
          <w:rStyle w:val="a8"/>
          <w:rFonts w:hint="eastAsia"/>
        </w:rPr>
        <w:t>]</w:t>
      </w:r>
      <w:r w:rsidR="00B36E9C">
        <w:t xml:space="preserve">                       </w:t>
      </w:r>
      <w:r w:rsidR="00112AD9" w:rsidRPr="00A926D7">
        <w:rPr>
          <w:rFonts w:hint="eastAsia"/>
        </w:rPr>
        <w:t>（</w:t>
      </w:r>
      <w:proofErr w:type="gramStart"/>
      <w:r w:rsidR="00C20F70">
        <w:rPr>
          <w:rFonts w:hint="eastAsia"/>
          <w:b/>
          <w:bCs/>
        </w:rPr>
        <w:t>镜鱼</w:t>
      </w:r>
      <w:proofErr w:type="gramEnd"/>
      <w:r w:rsidR="00112AD9" w:rsidRPr="00A926D7">
        <w:rPr>
          <w:rFonts w:hint="eastAsia"/>
        </w:rPr>
        <w:t xml:space="preserve"> </w:t>
      </w:r>
      <w:r w:rsidR="00112AD9" w:rsidRPr="00A926D7">
        <w:rPr>
          <w:rFonts w:hint="eastAsia"/>
        </w:rPr>
        <w:t>译</w:t>
      </w:r>
      <w:r w:rsidR="00561B07">
        <w:t xml:space="preserve">  </w:t>
      </w:r>
      <w:proofErr w:type="gramStart"/>
      <w:r w:rsidR="00112AD9" w:rsidRPr="00112AD9">
        <w:rPr>
          <w:rFonts w:hint="eastAsia"/>
          <w:b/>
          <w:bCs/>
        </w:rPr>
        <w:t>食语虫</w:t>
      </w:r>
      <w:proofErr w:type="gramEnd"/>
      <w:r w:rsidR="00112AD9" w:rsidRPr="00A926D7">
        <w:rPr>
          <w:rFonts w:hint="eastAsia"/>
        </w:rPr>
        <w:t xml:space="preserve"> </w:t>
      </w:r>
      <w:r w:rsidR="00112AD9" w:rsidRPr="00A926D7">
        <w:rPr>
          <w:rFonts w:hint="eastAsia"/>
        </w:rPr>
        <w:t>校）</w:t>
      </w:r>
    </w:p>
    <w:sectPr w:rsidR="00112AD9" w:rsidRPr="00A926D7">
      <w:footnotePr>
        <w:numRestart w:val="eachSect"/>
      </w:footnotePr>
      <w:type w:val="continuous"/>
      <w:pgSz w:w="10318" w:h="14570"/>
      <w:pgMar w:top="1440" w:right="1080" w:bottom="1440" w:left="1080" w:header="851" w:footer="992" w:gutter="0"/>
      <w:pgNumType w:fmt="numberInDash"/>
      <w:cols w:num="2" w:space="720" w:equalWidth="0">
        <w:col w:w="3866" w:space="425"/>
        <w:col w:w="3866"/>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8C4F8" w14:textId="77777777" w:rsidR="003A3A36" w:rsidRDefault="003A3A36">
      <w:pPr>
        <w:spacing w:line="240" w:lineRule="auto"/>
        <w:ind w:firstLine="420"/>
      </w:pPr>
      <w:r>
        <w:separator/>
      </w:r>
    </w:p>
  </w:endnote>
  <w:endnote w:type="continuationSeparator" w:id="0">
    <w:p w14:paraId="6814404B" w14:textId="77777777" w:rsidR="003A3A36" w:rsidRDefault="003A3A36">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FF41D" w14:textId="77777777" w:rsidR="00112AD9" w:rsidRDefault="00112AD9">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13294" w14:textId="0BD7BB4F" w:rsidR="009B35D4" w:rsidRDefault="009B35D4" w:rsidP="00C81EBD">
    <w:pPr>
      <w:pStyle w:val="a3"/>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72E10" w14:textId="77777777" w:rsidR="00112AD9" w:rsidRDefault="00112AD9">
    <w:pPr>
      <w:pStyle w:val="a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617799"/>
      <w:docPartObj>
        <w:docPartGallery w:val="Page Numbers (Bottom of Page)"/>
        <w:docPartUnique/>
      </w:docPartObj>
    </w:sdtPr>
    <w:sdtEndPr/>
    <w:sdtContent>
      <w:p w14:paraId="3D78C5F0" w14:textId="5D4E5FED" w:rsidR="00C81EBD" w:rsidRDefault="00C81EBD" w:rsidP="00C81EBD">
        <w:pPr>
          <w:pStyle w:val="a3"/>
          <w:ind w:firstLine="360"/>
          <w:jc w:val="center"/>
        </w:pPr>
        <w:r>
          <w:fldChar w:fldCharType="begin"/>
        </w:r>
        <w:r>
          <w:instrText>PAGE   \* MERGEFORMAT</w:instrText>
        </w:r>
        <w:r>
          <w:fldChar w:fldCharType="separate"/>
        </w:r>
        <w:r w:rsidR="00B1776A" w:rsidRPr="00B1776A">
          <w:rPr>
            <w:noProof/>
            <w:lang w:val="zh-CN"/>
          </w:rPr>
          <w:t>-</w:t>
        </w:r>
        <w:r w:rsidR="00B1776A">
          <w:rPr>
            <w:noProof/>
          </w:rPr>
          <w:t xml:space="preserve"> 14 -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51A2B" w14:textId="77777777" w:rsidR="003A3A36" w:rsidRDefault="003A3A36">
      <w:pPr>
        <w:ind w:firstLine="420"/>
      </w:pPr>
      <w:r>
        <w:separator/>
      </w:r>
    </w:p>
  </w:footnote>
  <w:footnote w:type="continuationSeparator" w:id="0">
    <w:p w14:paraId="57194FE0" w14:textId="77777777" w:rsidR="003A3A36" w:rsidRDefault="003A3A36">
      <w:pPr>
        <w:ind w:firstLine="420"/>
      </w:pPr>
      <w:r>
        <w:continuationSeparator/>
      </w:r>
    </w:p>
  </w:footnote>
  <w:footnote w:id="1">
    <w:p w14:paraId="47CB42EE"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此人曾任美国驻广州总领事馆官员，中文名为卢岚。——译注</w:t>
      </w:r>
    </w:p>
  </w:footnote>
  <w:footnote w:id="2">
    <w:p w14:paraId="5BD3730F"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洲际弹道导弹射程远，部署地远，因此预警时间有几十分钟之多。但中程弹道导弹因为部署近，甚至只有几分钟预警时间，威慑程度远高于洲际弹道导弹。——译注</w:t>
      </w:r>
    </w:p>
  </w:footnote>
  <w:footnote w:id="3">
    <w:p w14:paraId="739485AD" w14:textId="3F23C265" w:rsidR="002335A1" w:rsidRDefault="002335A1" w:rsidP="002335A1">
      <w:pPr>
        <w:pStyle w:val="a5"/>
        <w:ind w:firstLine="360"/>
      </w:pPr>
      <w:r>
        <w:rPr>
          <w:rStyle w:val="a8"/>
        </w:rPr>
        <w:t>[</w:t>
      </w:r>
      <w:r>
        <w:rPr>
          <w:rStyle w:val="a8"/>
        </w:rPr>
        <w:footnoteRef/>
      </w:r>
      <w:r>
        <w:rPr>
          <w:rStyle w:val="a8"/>
        </w:rPr>
        <w:t>]</w:t>
      </w:r>
      <w:r>
        <w:t xml:space="preserve"> </w:t>
      </w:r>
      <w:r w:rsidR="00342080">
        <w:rPr>
          <w:rFonts w:hint="eastAsia"/>
        </w:rPr>
        <w:t xml:space="preserve">La </w:t>
      </w:r>
      <w:proofErr w:type="spellStart"/>
      <w:r w:rsidR="00342080">
        <w:rPr>
          <w:rFonts w:hint="eastAsia"/>
        </w:rPr>
        <w:t>Françafrique</w:t>
      </w:r>
      <w:proofErr w:type="spellEnd"/>
      <w:r w:rsidR="00342080">
        <w:rPr>
          <w:rFonts w:hint="eastAsia"/>
        </w:rPr>
        <w:t>。科特迪瓦前总统菲利克斯·博伊尼（</w:t>
      </w:r>
      <w:r w:rsidR="00342080">
        <w:rPr>
          <w:rFonts w:hint="eastAsia"/>
        </w:rPr>
        <w:t>F</w:t>
      </w:r>
      <w:r w:rsidR="00342080">
        <w:rPr>
          <w:rFonts w:hint="eastAsia"/>
        </w:rPr>
        <w:t>é</w:t>
      </w:r>
      <w:r w:rsidR="00342080">
        <w:rPr>
          <w:rFonts w:hint="eastAsia"/>
        </w:rPr>
        <w:t xml:space="preserve">lix </w:t>
      </w:r>
      <w:proofErr w:type="spellStart"/>
      <w:r w:rsidR="00342080">
        <w:rPr>
          <w:rFonts w:hint="eastAsia"/>
        </w:rPr>
        <w:t>Houphouët-Boigny</w:t>
      </w:r>
      <w:proofErr w:type="spellEnd"/>
      <w:r w:rsidR="00342080">
        <w:rPr>
          <w:rFonts w:hint="eastAsia"/>
        </w:rPr>
        <w:t>）创造</w:t>
      </w:r>
      <w:r w:rsidR="00342080">
        <w:rPr>
          <w:rFonts w:hint="eastAsia"/>
        </w:rPr>
        <w:t>France-</w:t>
      </w:r>
      <w:proofErr w:type="spellStart"/>
      <w:r w:rsidR="00342080">
        <w:rPr>
          <w:rFonts w:hint="eastAsia"/>
        </w:rPr>
        <w:t>Afrique</w:t>
      </w:r>
      <w:proofErr w:type="spellEnd"/>
      <w:r w:rsidR="00342080">
        <w:rPr>
          <w:rFonts w:hint="eastAsia"/>
        </w:rPr>
        <w:t>一词，用来描述殖民地独立后依然与法国保持亲密关系。后来，学者弗朗索瓦</w:t>
      </w:r>
      <w:r w:rsidR="00342080">
        <w:rPr>
          <w:rFonts w:hint="eastAsia"/>
        </w:rPr>
        <w:t>-</w:t>
      </w:r>
      <w:r w:rsidR="00342080">
        <w:rPr>
          <w:rFonts w:hint="eastAsia"/>
        </w:rPr>
        <w:t>泽维尔·维沙夫（</w:t>
      </w:r>
      <w:r w:rsidR="00342080">
        <w:rPr>
          <w:rFonts w:hint="eastAsia"/>
        </w:rPr>
        <w:t xml:space="preserve">François-Xavier </w:t>
      </w:r>
      <w:proofErr w:type="spellStart"/>
      <w:r w:rsidR="00342080">
        <w:rPr>
          <w:rFonts w:hint="eastAsia"/>
        </w:rPr>
        <w:t>Verschave</w:t>
      </w:r>
      <w:proofErr w:type="spellEnd"/>
      <w:r w:rsidR="00342080">
        <w:rPr>
          <w:rFonts w:hint="eastAsia"/>
        </w:rPr>
        <w:t>）代之以</w:t>
      </w:r>
      <w:r w:rsidR="00342080">
        <w:rPr>
          <w:rFonts w:hint="eastAsia"/>
        </w:rPr>
        <w:t xml:space="preserve">La </w:t>
      </w:r>
      <w:proofErr w:type="spellStart"/>
      <w:r w:rsidR="00342080">
        <w:rPr>
          <w:rFonts w:hint="eastAsia"/>
        </w:rPr>
        <w:t>Françafrique</w:t>
      </w:r>
      <w:proofErr w:type="spellEnd"/>
      <w:r w:rsidR="00342080">
        <w:rPr>
          <w:rFonts w:hint="eastAsia"/>
        </w:rPr>
        <w:t>，用以批判法国变相控制非洲的新殖民主义。此处译作“法非共荣”。——译注</w:t>
      </w:r>
    </w:p>
  </w:footnote>
  <w:footnote w:id="4">
    <w:p w14:paraId="325284BC" w14:textId="6BA84E0F" w:rsidR="009B35D4" w:rsidRDefault="00F71432">
      <w:pPr>
        <w:pStyle w:val="a5"/>
        <w:ind w:firstLine="360"/>
      </w:pPr>
      <w:r>
        <w:rPr>
          <w:rStyle w:val="a8"/>
        </w:rPr>
        <w:t>[</w:t>
      </w:r>
      <w:r>
        <w:rPr>
          <w:rStyle w:val="a8"/>
        </w:rPr>
        <w:footnoteRef/>
      </w:r>
      <w:r>
        <w:rPr>
          <w:rStyle w:val="a8"/>
        </w:rPr>
        <w:t>]</w:t>
      </w:r>
      <w:r>
        <w:t xml:space="preserve"> </w:t>
      </w:r>
      <w:r>
        <w:rPr>
          <w:rFonts w:hint="eastAsia"/>
        </w:rPr>
        <w:t>萨赫勒（</w:t>
      </w:r>
      <w:r>
        <w:rPr>
          <w:rFonts w:hint="eastAsia"/>
        </w:rPr>
        <w:t>le Sahel</w:t>
      </w:r>
      <w:r>
        <w:rPr>
          <w:rFonts w:hint="eastAsia"/>
        </w:rPr>
        <w:t>）地区指撒哈拉沙漠南部与非洲中部雨林区之间的狭长东西向地带</w:t>
      </w:r>
      <w:r w:rsidR="003D1E6A">
        <w:rPr>
          <w:rFonts w:hint="eastAsia"/>
        </w:rPr>
        <w:t>，包括</w:t>
      </w:r>
      <w:r w:rsidR="003D1E6A" w:rsidRPr="003D1E6A">
        <w:rPr>
          <w:rFonts w:hint="eastAsia"/>
        </w:rPr>
        <w:t>塞内加尔、毛里塔尼亚、马里、布基纳法索、尼日尔、尼日利亚、乍得、苏丹</w:t>
      </w:r>
      <w:r w:rsidR="003D1E6A">
        <w:rPr>
          <w:rFonts w:hint="eastAsia"/>
        </w:rPr>
        <w:t>、</w:t>
      </w:r>
      <w:r w:rsidR="003D1E6A" w:rsidRPr="003D1E6A">
        <w:rPr>
          <w:rFonts w:hint="eastAsia"/>
        </w:rPr>
        <w:t>南苏丹</w:t>
      </w:r>
      <w:r w:rsidR="003D1E6A">
        <w:rPr>
          <w:rFonts w:hint="eastAsia"/>
        </w:rPr>
        <w:t>、</w:t>
      </w:r>
      <w:r w:rsidR="003D1E6A" w:rsidRPr="003D1E6A">
        <w:rPr>
          <w:rFonts w:hint="eastAsia"/>
        </w:rPr>
        <w:t>厄立特里亚</w:t>
      </w:r>
      <w:r>
        <w:rPr>
          <w:rFonts w:hint="eastAsia"/>
        </w:rPr>
        <w:t>。——译注</w:t>
      </w:r>
    </w:p>
  </w:footnote>
  <w:footnote w:id="5">
    <w:p w14:paraId="22BADCB1"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阿海</w:t>
      </w:r>
      <w:proofErr w:type="gramStart"/>
      <w:r>
        <w:rPr>
          <w:rFonts w:hint="eastAsia"/>
        </w:rPr>
        <w:t>珐</w:t>
      </w:r>
      <w:proofErr w:type="gramEnd"/>
      <w:r>
        <w:rPr>
          <w:rFonts w:hint="eastAsia"/>
        </w:rPr>
        <w:t>：</w:t>
      </w:r>
      <w:r>
        <w:rPr>
          <w:rFonts w:hint="eastAsia"/>
        </w:rPr>
        <w:t>AREVA</w:t>
      </w:r>
      <w:r>
        <w:rPr>
          <w:rFonts w:hint="eastAsia"/>
        </w:rPr>
        <w:t>，法国核能企业。波洛莱：</w:t>
      </w:r>
      <w:proofErr w:type="spellStart"/>
      <w:r>
        <w:rPr>
          <w:rFonts w:hint="eastAsia"/>
        </w:rPr>
        <w:t>Bollor</w:t>
      </w:r>
      <w:proofErr w:type="spellEnd"/>
      <w:r>
        <w:rPr>
          <w:rFonts w:hint="eastAsia"/>
        </w:rPr>
        <w:t>é，法国物流企业。布依格：</w:t>
      </w:r>
      <w:r>
        <w:rPr>
          <w:rFonts w:hint="eastAsia"/>
        </w:rPr>
        <w:t>Bouygues</w:t>
      </w:r>
      <w:r>
        <w:rPr>
          <w:rFonts w:hint="eastAsia"/>
        </w:rPr>
        <w:t>，法国基建、电信、传媒集团。道达尔：</w:t>
      </w:r>
      <w:r>
        <w:rPr>
          <w:rFonts w:hint="eastAsia"/>
        </w:rPr>
        <w:t>Total</w:t>
      </w:r>
      <w:r>
        <w:rPr>
          <w:rFonts w:hint="eastAsia"/>
        </w:rPr>
        <w:t>，法国石油公司。——译注</w:t>
      </w:r>
    </w:p>
  </w:footnote>
  <w:footnote w:id="6">
    <w:p w14:paraId="75B13535" w14:textId="77777777" w:rsidR="009B35D4" w:rsidRDefault="00F71432">
      <w:pPr>
        <w:pStyle w:val="a5"/>
        <w:ind w:firstLine="360"/>
      </w:pPr>
      <w:r>
        <w:rPr>
          <w:rStyle w:val="a8"/>
        </w:rPr>
        <w:t>[</w:t>
      </w:r>
      <w:r>
        <w:rPr>
          <w:rStyle w:val="a8"/>
        </w:rPr>
        <w:footnoteRef/>
      </w:r>
      <w:r>
        <w:rPr>
          <w:rStyle w:val="a8"/>
        </w:rPr>
        <w:t>]</w:t>
      </w:r>
      <w:r>
        <w:t xml:space="preserve"> </w:t>
      </w:r>
      <w:proofErr w:type="spellStart"/>
      <w:r>
        <w:rPr>
          <w:rFonts w:hint="eastAsia"/>
        </w:rPr>
        <w:t>Comit</w:t>
      </w:r>
      <w:proofErr w:type="spellEnd"/>
      <w:r>
        <w:rPr>
          <w:rFonts w:hint="eastAsia"/>
        </w:rPr>
        <w:t>é</w:t>
      </w:r>
      <w:r>
        <w:rPr>
          <w:rFonts w:hint="eastAsia"/>
        </w:rPr>
        <w:t xml:space="preserve"> national pour le </w:t>
      </w:r>
      <w:proofErr w:type="spellStart"/>
      <w:r>
        <w:rPr>
          <w:rFonts w:hint="eastAsia"/>
        </w:rPr>
        <w:t>salut</w:t>
      </w:r>
      <w:proofErr w:type="spellEnd"/>
      <w:r>
        <w:rPr>
          <w:rFonts w:hint="eastAsia"/>
        </w:rPr>
        <w:t xml:space="preserve"> du </w:t>
      </w:r>
      <w:proofErr w:type="spellStart"/>
      <w:r>
        <w:rPr>
          <w:rFonts w:hint="eastAsia"/>
        </w:rPr>
        <w:t>peuple</w:t>
      </w:r>
      <w:proofErr w:type="spellEnd"/>
      <w:r>
        <w:rPr>
          <w:rFonts w:hint="eastAsia"/>
        </w:rPr>
        <w:t>（</w:t>
      </w:r>
      <w:r>
        <w:rPr>
          <w:rFonts w:hint="eastAsia"/>
        </w:rPr>
        <w:t>CNSP</w:t>
      </w:r>
      <w:r>
        <w:rPr>
          <w:rFonts w:hint="eastAsia"/>
        </w:rPr>
        <w:t>）。</w:t>
      </w:r>
      <w:r>
        <w:rPr>
          <w:rFonts w:hint="eastAsia"/>
        </w:rPr>
        <w:t>2020</w:t>
      </w:r>
      <w:r>
        <w:rPr>
          <w:rFonts w:hint="eastAsia"/>
        </w:rPr>
        <w:t>年</w:t>
      </w:r>
      <w:r>
        <w:rPr>
          <w:rFonts w:hint="eastAsia"/>
        </w:rPr>
        <w:t>8</w:t>
      </w:r>
      <w:r>
        <w:rPr>
          <w:rFonts w:hint="eastAsia"/>
        </w:rPr>
        <w:t>月军方发动政变成立该组织，</w:t>
      </w:r>
      <w:r>
        <w:rPr>
          <w:rFonts w:hint="eastAsia"/>
        </w:rPr>
        <w:t>2021</w:t>
      </w:r>
      <w:r>
        <w:rPr>
          <w:rFonts w:hint="eastAsia"/>
        </w:rPr>
        <w:t>年</w:t>
      </w:r>
      <w:r>
        <w:rPr>
          <w:rFonts w:hint="eastAsia"/>
        </w:rPr>
        <w:t>1</w:t>
      </w:r>
      <w:r>
        <w:rPr>
          <w:rFonts w:hint="eastAsia"/>
        </w:rPr>
        <w:t>月解散，马里宣布将成立过渡政府。</w:t>
      </w:r>
      <w:r>
        <w:rPr>
          <w:rFonts w:hint="eastAsia"/>
        </w:rPr>
        <w:t>5</w:t>
      </w:r>
      <w:r>
        <w:rPr>
          <w:rFonts w:hint="eastAsia"/>
        </w:rPr>
        <w:t>月再度发生政变，军方现在掌握了过渡政府。——译注</w:t>
      </w:r>
    </w:p>
  </w:footnote>
  <w:footnote w:id="7">
    <w:p w14:paraId="2A533A53" w14:textId="469BE04F" w:rsidR="009B35D4" w:rsidRDefault="00F71432">
      <w:pPr>
        <w:pStyle w:val="a5"/>
        <w:ind w:firstLine="360"/>
      </w:pPr>
      <w:r>
        <w:rPr>
          <w:rStyle w:val="a8"/>
        </w:rPr>
        <w:t>[</w:t>
      </w:r>
      <w:r>
        <w:rPr>
          <w:rStyle w:val="a8"/>
        </w:rPr>
        <w:footnoteRef/>
      </w:r>
      <w:r>
        <w:rPr>
          <w:rStyle w:val="a8"/>
        </w:rPr>
        <w:t>]</w:t>
      </w:r>
      <w:r>
        <w:t xml:space="preserve"> </w:t>
      </w:r>
      <w:r>
        <w:rPr>
          <w:rFonts w:hint="eastAsia"/>
        </w:rPr>
        <w:t xml:space="preserve">Le </w:t>
      </w:r>
      <w:proofErr w:type="spellStart"/>
      <w:r>
        <w:rPr>
          <w:rFonts w:hint="eastAsia"/>
        </w:rPr>
        <w:t>mouvement</w:t>
      </w:r>
      <w:proofErr w:type="spellEnd"/>
      <w:r>
        <w:rPr>
          <w:rFonts w:hint="eastAsia"/>
        </w:rPr>
        <w:t xml:space="preserve"> du </w:t>
      </w:r>
      <w:proofErr w:type="spellStart"/>
      <w:r>
        <w:rPr>
          <w:rFonts w:hint="eastAsia"/>
        </w:rPr>
        <w:t>juin</w:t>
      </w:r>
      <w:proofErr w:type="spellEnd"/>
      <w:r>
        <w:rPr>
          <w:rFonts w:hint="eastAsia"/>
        </w:rPr>
        <w:t xml:space="preserve"> 5-Rassemblement des Forces </w:t>
      </w:r>
      <w:proofErr w:type="spellStart"/>
      <w:r>
        <w:rPr>
          <w:rFonts w:hint="eastAsia"/>
        </w:rPr>
        <w:t>Patriotiques</w:t>
      </w:r>
      <w:proofErr w:type="spellEnd"/>
      <w:r>
        <w:rPr>
          <w:rFonts w:hint="eastAsia"/>
        </w:rPr>
        <w:t>（</w:t>
      </w:r>
      <w:r>
        <w:rPr>
          <w:rFonts w:hint="eastAsia"/>
        </w:rPr>
        <w:t>M5-RFP</w:t>
      </w:r>
      <w:r>
        <w:rPr>
          <w:rFonts w:hint="eastAsia"/>
        </w:rPr>
        <w:t>），是反对军政府的松散反对派联盟。——译注</w:t>
      </w:r>
    </w:p>
  </w:footnote>
  <w:footnote w:id="8">
    <w:p w14:paraId="55F15698"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Op</w:t>
      </w:r>
      <w:r>
        <w:rPr>
          <w:rFonts w:hint="eastAsia"/>
        </w:rPr>
        <w:t>é</w:t>
      </w:r>
      <w:r>
        <w:rPr>
          <w:rFonts w:hint="eastAsia"/>
        </w:rPr>
        <w:t>ration</w:t>
      </w:r>
      <w:r>
        <w:rPr>
          <w:rFonts w:hint="eastAsia"/>
        </w:rPr>
        <w:t> </w:t>
      </w:r>
      <w:proofErr w:type="spellStart"/>
      <w:r>
        <w:rPr>
          <w:rFonts w:hint="eastAsia"/>
        </w:rPr>
        <w:t>Barkhane</w:t>
      </w:r>
      <w:proofErr w:type="spellEnd"/>
      <w:r>
        <w:rPr>
          <w:rFonts w:hint="eastAsia"/>
        </w:rPr>
        <w:t>，名字来源于撒哈拉沙漠一个新月形沙丘。“新月行动”部队即为上文</w:t>
      </w:r>
      <w:r>
        <w:rPr>
          <w:rFonts w:hint="eastAsia"/>
        </w:rPr>
        <w:t>5000</w:t>
      </w:r>
      <w:r>
        <w:rPr>
          <w:rFonts w:hint="eastAsia"/>
        </w:rPr>
        <w:t>人部队。</w:t>
      </w:r>
      <w:r>
        <w:rPr>
          <w:rFonts w:hint="eastAsia"/>
        </w:rPr>
        <w:t>2021</w:t>
      </w:r>
      <w:r>
        <w:rPr>
          <w:rFonts w:hint="eastAsia"/>
        </w:rPr>
        <w:t>年</w:t>
      </w:r>
      <w:r>
        <w:rPr>
          <w:rFonts w:hint="eastAsia"/>
        </w:rPr>
        <w:t>6</w:t>
      </w:r>
      <w:r>
        <w:rPr>
          <w:rFonts w:hint="eastAsia"/>
        </w:rPr>
        <w:t>月，</w:t>
      </w:r>
      <w:proofErr w:type="gramStart"/>
      <w:r>
        <w:rPr>
          <w:rFonts w:hint="eastAsia"/>
        </w:rPr>
        <w:t>马克龙宣布</w:t>
      </w:r>
      <w:proofErr w:type="gramEnd"/>
      <w:r>
        <w:rPr>
          <w:rFonts w:hint="eastAsia"/>
        </w:rPr>
        <w:t>将于</w:t>
      </w:r>
      <w:r>
        <w:rPr>
          <w:rFonts w:hint="eastAsia"/>
        </w:rPr>
        <w:t>2022</w:t>
      </w:r>
      <w:r>
        <w:rPr>
          <w:rFonts w:hint="eastAsia"/>
        </w:rPr>
        <w:t>年第一季度结束该行动。——译注</w:t>
      </w:r>
    </w:p>
  </w:footnote>
  <w:footnote w:id="9">
    <w:p w14:paraId="2693FA42"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西非法郎，即“非洲金融共同体法郎”（</w:t>
      </w:r>
      <w:r>
        <w:rPr>
          <w:rFonts w:hint="eastAsia"/>
        </w:rPr>
        <w:t xml:space="preserve">Franc de la </w:t>
      </w:r>
      <w:proofErr w:type="spellStart"/>
      <w:r>
        <w:rPr>
          <w:rFonts w:hint="eastAsia"/>
        </w:rPr>
        <w:t>Communaut</w:t>
      </w:r>
      <w:proofErr w:type="spellEnd"/>
      <w:r>
        <w:rPr>
          <w:rFonts w:hint="eastAsia"/>
        </w:rPr>
        <w:t>é</w:t>
      </w:r>
      <w:r>
        <w:rPr>
          <w:rFonts w:hint="eastAsia"/>
        </w:rPr>
        <w:t xml:space="preserve"> </w:t>
      </w:r>
      <w:proofErr w:type="spellStart"/>
      <w:r>
        <w:rPr>
          <w:rFonts w:hint="eastAsia"/>
        </w:rPr>
        <w:t>Financi</w:t>
      </w:r>
      <w:proofErr w:type="spellEnd"/>
      <w:r>
        <w:rPr>
          <w:rFonts w:hint="eastAsia"/>
        </w:rPr>
        <w:t>è</w:t>
      </w:r>
      <w:r>
        <w:rPr>
          <w:rFonts w:hint="eastAsia"/>
        </w:rPr>
        <w:t xml:space="preserve">re </w:t>
      </w:r>
      <w:proofErr w:type="spellStart"/>
      <w:r>
        <w:rPr>
          <w:rFonts w:hint="eastAsia"/>
        </w:rPr>
        <w:t>Africaine</w:t>
      </w:r>
      <w:proofErr w:type="spellEnd"/>
      <w:r>
        <w:rPr>
          <w:rFonts w:hint="eastAsia"/>
        </w:rPr>
        <w:t>，</w:t>
      </w:r>
      <w:r>
        <w:rPr>
          <w:rFonts w:hint="eastAsia"/>
        </w:rPr>
        <w:t>Franc CFA</w:t>
      </w:r>
      <w:r>
        <w:rPr>
          <w:rFonts w:hint="eastAsia"/>
        </w:rPr>
        <w:t>），流通于西非八个国家。</w:t>
      </w:r>
      <w:r>
        <w:rPr>
          <w:rFonts w:hint="eastAsia"/>
        </w:rPr>
        <w:t>2020</w:t>
      </w:r>
      <w:r>
        <w:rPr>
          <w:rFonts w:hint="eastAsia"/>
        </w:rPr>
        <w:t>年，西非法郎更名为“</w:t>
      </w:r>
      <w:r>
        <w:rPr>
          <w:rFonts w:hint="eastAsia"/>
        </w:rPr>
        <w:t>ECO</w:t>
      </w:r>
      <w:r>
        <w:rPr>
          <w:rFonts w:hint="eastAsia"/>
        </w:rPr>
        <w:t>”以显示</w:t>
      </w:r>
      <w:proofErr w:type="gramStart"/>
      <w:r>
        <w:rPr>
          <w:rFonts w:hint="eastAsia"/>
        </w:rPr>
        <w:t>马克龙</w:t>
      </w:r>
      <w:proofErr w:type="gramEnd"/>
      <w:r>
        <w:rPr>
          <w:rFonts w:hint="eastAsia"/>
        </w:rPr>
        <w:t>的“去殖民化”政策。</w:t>
      </w:r>
      <w:r>
        <w:rPr>
          <w:rFonts w:hint="eastAsia"/>
        </w:rPr>
        <w:t>ECO</w:t>
      </w:r>
      <w:r>
        <w:rPr>
          <w:rFonts w:hint="eastAsia"/>
        </w:rPr>
        <w:t>与欧元挂钩。——译注</w:t>
      </w:r>
    </w:p>
  </w:footnote>
  <w:footnote w:id="10">
    <w:p w14:paraId="15F4852E"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原文为</w:t>
      </w:r>
      <w:r>
        <w:rPr>
          <w:rFonts w:hint="eastAsia"/>
        </w:rPr>
        <w:t xml:space="preserve">La </w:t>
      </w:r>
      <w:proofErr w:type="spellStart"/>
      <w:r>
        <w:rPr>
          <w:rFonts w:hint="eastAsia"/>
        </w:rPr>
        <w:t>Banque</w:t>
      </w:r>
      <w:proofErr w:type="spellEnd"/>
      <w:r>
        <w:rPr>
          <w:rFonts w:hint="eastAsia"/>
        </w:rPr>
        <w:t xml:space="preserve"> </w:t>
      </w:r>
      <w:proofErr w:type="spellStart"/>
      <w:r>
        <w:rPr>
          <w:rFonts w:hint="eastAsia"/>
        </w:rPr>
        <w:t>centrale</w:t>
      </w:r>
      <w:proofErr w:type="spellEnd"/>
      <w:r>
        <w:rPr>
          <w:rFonts w:hint="eastAsia"/>
        </w:rPr>
        <w:t xml:space="preserve"> </w:t>
      </w:r>
      <w:proofErr w:type="spellStart"/>
      <w:r>
        <w:rPr>
          <w:rFonts w:hint="eastAsia"/>
        </w:rPr>
        <w:t>africaine</w:t>
      </w:r>
      <w:proofErr w:type="spellEnd"/>
      <w:r>
        <w:rPr>
          <w:rFonts w:hint="eastAsia"/>
        </w:rPr>
        <w:t>，似应为</w:t>
      </w:r>
      <w:r>
        <w:rPr>
          <w:rFonts w:hint="eastAsia"/>
        </w:rPr>
        <w:t xml:space="preserve">La </w:t>
      </w:r>
      <w:proofErr w:type="spellStart"/>
      <w:r>
        <w:rPr>
          <w:rFonts w:hint="eastAsia"/>
        </w:rPr>
        <w:t>Banque</w:t>
      </w:r>
      <w:proofErr w:type="spellEnd"/>
      <w:r>
        <w:rPr>
          <w:rFonts w:hint="eastAsia"/>
        </w:rPr>
        <w:t xml:space="preserve"> des </w:t>
      </w:r>
      <w:proofErr w:type="spellStart"/>
      <w:r>
        <w:rPr>
          <w:rFonts w:hint="eastAsia"/>
        </w:rPr>
        <w:t>Etats</w:t>
      </w:r>
      <w:proofErr w:type="spellEnd"/>
      <w:r>
        <w:rPr>
          <w:rFonts w:hint="eastAsia"/>
        </w:rPr>
        <w:t xml:space="preserve"> de l</w:t>
      </w:r>
      <w:proofErr w:type="gramStart"/>
      <w:r>
        <w:rPr>
          <w:rFonts w:hint="eastAsia"/>
        </w:rPr>
        <w:t>’</w:t>
      </w:r>
      <w:proofErr w:type="spellStart"/>
      <w:proofErr w:type="gramEnd"/>
      <w:r>
        <w:rPr>
          <w:rFonts w:hint="eastAsia"/>
        </w:rPr>
        <w:t>Afrique</w:t>
      </w:r>
      <w:proofErr w:type="spellEnd"/>
      <w:r>
        <w:rPr>
          <w:rFonts w:hint="eastAsia"/>
        </w:rPr>
        <w:t xml:space="preserve"> </w:t>
      </w:r>
      <w:proofErr w:type="spellStart"/>
      <w:r>
        <w:rPr>
          <w:rFonts w:hint="eastAsia"/>
        </w:rPr>
        <w:t>Centrale</w:t>
      </w:r>
      <w:proofErr w:type="spellEnd"/>
      <w:r>
        <w:rPr>
          <w:rFonts w:hint="eastAsia"/>
        </w:rPr>
        <w:t>（</w:t>
      </w:r>
      <w:r>
        <w:rPr>
          <w:rFonts w:hint="eastAsia"/>
        </w:rPr>
        <w:t>BEAC</w:t>
      </w:r>
      <w:r>
        <w:rPr>
          <w:rFonts w:hint="eastAsia"/>
        </w:rPr>
        <w:t>）即中非国家银行。这是非洲中部六个国家的中央银行。——译注</w:t>
      </w:r>
    </w:p>
  </w:footnote>
  <w:footnote w:id="11">
    <w:p w14:paraId="60A5E8F6"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la F</w:t>
      </w:r>
      <w:r>
        <w:rPr>
          <w:rFonts w:hint="eastAsia"/>
        </w:rPr>
        <w:t>é</w:t>
      </w:r>
      <w:r>
        <w:rPr>
          <w:rFonts w:hint="eastAsia"/>
        </w:rPr>
        <w:t>d</w:t>
      </w:r>
      <w:r>
        <w:rPr>
          <w:rFonts w:hint="eastAsia"/>
        </w:rPr>
        <w:t>é</w:t>
      </w:r>
      <w:r>
        <w:rPr>
          <w:rFonts w:hint="eastAsia"/>
        </w:rPr>
        <w:t xml:space="preserve">ration </w:t>
      </w:r>
      <w:proofErr w:type="spellStart"/>
      <w:r>
        <w:rPr>
          <w:rFonts w:hint="eastAsia"/>
        </w:rPr>
        <w:t>Syndicale</w:t>
      </w:r>
      <w:proofErr w:type="spellEnd"/>
      <w:r>
        <w:rPr>
          <w:rFonts w:hint="eastAsia"/>
        </w:rPr>
        <w:t xml:space="preserve"> </w:t>
      </w:r>
      <w:proofErr w:type="spellStart"/>
      <w:r>
        <w:rPr>
          <w:rFonts w:hint="eastAsia"/>
        </w:rPr>
        <w:t>Mondiale</w:t>
      </w:r>
      <w:proofErr w:type="spellEnd"/>
      <w:r>
        <w:rPr>
          <w:rFonts w:hint="eastAsia"/>
        </w:rPr>
        <w:t>（</w:t>
      </w:r>
      <w:r>
        <w:rPr>
          <w:rFonts w:hint="eastAsia"/>
        </w:rPr>
        <w:t>FSM</w:t>
      </w:r>
      <w:r>
        <w:rPr>
          <w:rFonts w:hint="eastAsia"/>
        </w:rPr>
        <w:t>）。自称“坚持阶级立场”的工会，主要成员是各国共产党和工人党领导的工会。——译注</w:t>
      </w:r>
    </w:p>
  </w:footnote>
  <w:footnote w:id="12">
    <w:p w14:paraId="57E7087F"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又称</w:t>
      </w:r>
      <w:r>
        <w:rPr>
          <w:rFonts w:hint="eastAsia"/>
        </w:rPr>
        <w:t>academic employee</w:t>
      </w:r>
      <w:r>
        <w:rPr>
          <w:rFonts w:hint="eastAsia"/>
        </w:rPr>
        <w:t>。在美国，对研究生性质的界定长期在学生和学校雇员之间摇摆。</w:t>
      </w:r>
      <w:r>
        <w:rPr>
          <w:rFonts w:hint="eastAsia"/>
        </w:rPr>
        <w:t>2012</w:t>
      </w:r>
      <w:r>
        <w:rPr>
          <w:rFonts w:hint="eastAsia"/>
        </w:rPr>
        <w:t>年，国家劳动关系委员会在多次摇摆后又认定研究生属于雇员，因而研究生们获得了根据劳动法组建工会，同学校或学院进行集体谈判的权利。对于美国研究生的身份性质认定，可见中国科学报文章《研究生：是学生还是雇员》</w:t>
      </w:r>
      <w:r>
        <w:rPr>
          <w:rFonts w:hint="eastAsia"/>
        </w:rPr>
        <w:t>https://news.sciencenet.cn/htmlnews/2016/9/356327.shtm</w:t>
      </w:r>
      <w:r>
        <w:rPr>
          <w:rFonts w:hint="eastAsia"/>
        </w:rPr>
        <w:t>——译注</w:t>
      </w:r>
    </w:p>
  </w:footnote>
  <w:footnote w:id="13">
    <w:p w14:paraId="553DD5E3"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工会授权卡，即个人同意加入工会的授权协议。——译注</w:t>
      </w:r>
    </w:p>
  </w:footnote>
  <w:footnote w:id="14">
    <w:p w14:paraId="404358EE"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哈佛大学的研究生罢工</w:t>
      </w:r>
      <w:r>
        <w:rPr>
          <w:rFonts w:hint="eastAsia"/>
        </w:rPr>
        <w:t>http://harvardgradunion.org/why-union/our-campaign-history/bargaining-updates/strike/</w:t>
      </w:r>
      <w:r>
        <w:rPr>
          <w:rFonts w:hint="eastAsia"/>
        </w:rPr>
        <w:t>——译注</w:t>
      </w:r>
    </w:p>
  </w:footnote>
  <w:footnote w:id="15">
    <w:p w14:paraId="72B778C7"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哥伦比亚大学的研究生罢工</w:t>
      </w:r>
      <w:r>
        <w:rPr>
          <w:rFonts w:hint="eastAsia"/>
        </w:rPr>
        <w:t>https://en.wikipedia.org/wiki/2021_Columbia_University_strike</w:t>
      </w:r>
      <w:r>
        <w:rPr>
          <w:rFonts w:hint="eastAsia"/>
        </w:rPr>
        <w:t>——译注</w:t>
      </w:r>
    </w:p>
  </w:footnote>
  <w:footnote w:id="16">
    <w:p w14:paraId="03A14DBA" w14:textId="5F125B9D" w:rsidR="009B35D4" w:rsidRDefault="00F71432">
      <w:pPr>
        <w:pStyle w:val="a5"/>
        <w:ind w:firstLine="360"/>
      </w:pPr>
      <w:r>
        <w:rPr>
          <w:rStyle w:val="a8"/>
        </w:rPr>
        <w:t>[</w:t>
      </w:r>
      <w:r>
        <w:rPr>
          <w:rStyle w:val="a8"/>
        </w:rPr>
        <w:footnoteRef/>
      </w:r>
      <w:r>
        <w:rPr>
          <w:rStyle w:val="a8"/>
        </w:rPr>
        <w:t>]</w:t>
      </w:r>
      <w:r>
        <w:t xml:space="preserve"> </w:t>
      </w:r>
      <w:r>
        <w:rPr>
          <w:rFonts w:hint="eastAsia"/>
        </w:rPr>
        <w:t>1984</w:t>
      </w:r>
      <w:r>
        <w:rPr>
          <w:rFonts w:hint="eastAsia"/>
        </w:rPr>
        <w:t>年毕业于普列汉诺夫国民经济学院（现俄罗斯普列汉诺夫经济大学），</w:t>
      </w:r>
      <w:r>
        <w:rPr>
          <w:rFonts w:hint="eastAsia"/>
        </w:rPr>
        <w:t>1997</w:t>
      </w:r>
      <w:r>
        <w:rPr>
          <w:rFonts w:hint="eastAsia"/>
        </w:rPr>
        <w:t>年</w:t>
      </w:r>
      <w:r>
        <w:rPr>
          <w:rFonts w:hint="eastAsia"/>
        </w:rPr>
        <w:t>11</w:t>
      </w:r>
      <w:r>
        <w:rPr>
          <w:rFonts w:hint="eastAsia"/>
        </w:rPr>
        <w:t>月至</w:t>
      </w:r>
      <w:r>
        <w:rPr>
          <w:rFonts w:hint="eastAsia"/>
        </w:rPr>
        <w:t>1999</w:t>
      </w:r>
      <w:r>
        <w:rPr>
          <w:rFonts w:hint="eastAsia"/>
        </w:rPr>
        <w:t>年</w:t>
      </w:r>
      <w:r>
        <w:rPr>
          <w:rFonts w:hint="eastAsia"/>
        </w:rPr>
        <w:t>5</w:t>
      </w:r>
      <w:r>
        <w:rPr>
          <w:rFonts w:hint="eastAsia"/>
        </w:rPr>
        <w:t>月任俄罗斯联邦财政部长。——译注</w:t>
      </w:r>
    </w:p>
  </w:footnote>
  <w:footnote w:id="17">
    <w:p w14:paraId="5E2F8D8B"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马克思、恩格斯，《共产党宣言》。</w:t>
      </w:r>
      <w:r>
        <w:rPr>
          <w:rFonts w:hint="eastAsia"/>
        </w:rPr>
        <w:t xml:space="preserve">https://www.marxists.org/chinese/marx/01.htm </w:t>
      </w:r>
      <w:r>
        <w:rPr>
          <w:rFonts w:hint="eastAsia"/>
        </w:rPr>
        <w:t>——译注</w:t>
      </w:r>
    </w:p>
  </w:footnote>
  <w:footnote w:id="18">
    <w:p w14:paraId="6155F771"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列宁，《俄共（布）第七次（紧急）代表大会文献》。</w:t>
      </w:r>
      <w:r>
        <w:rPr>
          <w:rFonts w:hint="eastAsia"/>
        </w:rPr>
        <w:t xml:space="preserve">https://www.marxists.org/chinese/lenin/mia-chinese-lenin-191803.htm </w:t>
      </w:r>
      <w:r>
        <w:rPr>
          <w:rFonts w:hint="eastAsia"/>
        </w:rPr>
        <w:t>——译注</w:t>
      </w:r>
    </w:p>
  </w:footnote>
  <w:footnote w:id="19">
    <w:p w14:paraId="3A02A41C"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恩格斯，《反杜林论》。</w:t>
      </w:r>
      <w:r>
        <w:rPr>
          <w:rFonts w:hint="eastAsia"/>
        </w:rPr>
        <w:t xml:space="preserve">https://www.marxists.org/chinese/marx-engels/20/index.htm </w:t>
      </w:r>
      <w:r>
        <w:rPr>
          <w:rFonts w:hint="eastAsia"/>
        </w:rPr>
        <w:t>——译注</w:t>
      </w:r>
    </w:p>
  </w:footnote>
  <w:footnote w:id="20">
    <w:p w14:paraId="125E9BE5" w14:textId="77777777" w:rsidR="009B35D4" w:rsidRDefault="00F71432">
      <w:pPr>
        <w:pStyle w:val="a5"/>
        <w:ind w:firstLine="360"/>
      </w:pPr>
      <w:r>
        <w:rPr>
          <w:rStyle w:val="a8"/>
        </w:rPr>
        <w:t>[</w:t>
      </w:r>
      <w:r>
        <w:rPr>
          <w:rStyle w:val="a8"/>
        </w:rPr>
        <w:footnoteRef/>
      </w:r>
      <w:r>
        <w:rPr>
          <w:rStyle w:val="a8"/>
        </w:rPr>
        <w:t>]</w:t>
      </w:r>
      <w:r>
        <w:t xml:space="preserve"> </w:t>
      </w:r>
      <w:r>
        <w:rPr>
          <w:rFonts w:hint="eastAsia"/>
        </w:rPr>
        <w:t>《希腊共产党第十八次代表大会中央委员会决议》。</w:t>
      </w:r>
      <w:r>
        <w:rPr>
          <w:rFonts w:hint="eastAsia"/>
        </w:rPr>
        <w:t xml:space="preserve">http://interold.kke.gr/News/2009news/2009-congress2/index.html </w:t>
      </w:r>
      <w:r>
        <w:rPr>
          <w:rFonts w:hint="eastAsia"/>
        </w:rPr>
        <w:t>——原注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587BE" w14:textId="77777777" w:rsidR="00112AD9" w:rsidRDefault="00112AD9">
    <w:pPr>
      <w:pStyle w:val="a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5EDE9" w14:textId="77777777" w:rsidR="00112AD9" w:rsidRDefault="00112AD9">
    <w:pPr>
      <w:pStyle w:val="a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FC820" w14:textId="77777777" w:rsidR="00112AD9" w:rsidRDefault="00112AD9">
    <w:pPr>
      <w:pStyle w:val="a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D1E5BB"/>
    <w:multiLevelType w:val="singleLevel"/>
    <w:tmpl w:val="92D1E5BB"/>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20"/>
  <w:characterSpacingControl w:val="doNotCompress"/>
  <w:hdrShapeDefaults>
    <o:shapedefaults v:ext="edit" spidmax="2058"/>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9B35D4"/>
    <w:rsid w:val="000F7857"/>
    <w:rsid w:val="00112AD9"/>
    <w:rsid w:val="002335A1"/>
    <w:rsid w:val="002F0486"/>
    <w:rsid w:val="002F7131"/>
    <w:rsid w:val="00316C0C"/>
    <w:rsid w:val="00342080"/>
    <w:rsid w:val="0038441D"/>
    <w:rsid w:val="003A3A36"/>
    <w:rsid w:val="003C4524"/>
    <w:rsid w:val="003D0D0E"/>
    <w:rsid w:val="003D1E6A"/>
    <w:rsid w:val="003E7F8E"/>
    <w:rsid w:val="00423093"/>
    <w:rsid w:val="004A4AA7"/>
    <w:rsid w:val="004E6EA8"/>
    <w:rsid w:val="004E7B54"/>
    <w:rsid w:val="004F5439"/>
    <w:rsid w:val="00561B07"/>
    <w:rsid w:val="005B65AD"/>
    <w:rsid w:val="00611835"/>
    <w:rsid w:val="00627EA7"/>
    <w:rsid w:val="0065483E"/>
    <w:rsid w:val="006802BD"/>
    <w:rsid w:val="00690789"/>
    <w:rsid w:val="00697B72"/>
    <w:rsid w:val="006D5864"/>
    <w:rsid w:val="007014C4"/>
    <w:rsid w:val="008859D7"/>
    <w:rsid w:val="008A4891"/>
    <w:rsid w:val="008F26F1"/>
    <w:rsid w:val="00940266"/>
    <w:rsid w:val="00942CF1"/>
    <w:rsid w:val="009645A8"/>
    <w:rsid w:val="00970384"/>
    <w:rsid w:val="00982610"/>
    <w:rsid w:val="009B35D4"/>
    <w:rsid w:val="009B3891"/>
    <w:rsid w:val="009B5EEE"/>
    <w:rsid w:val="009F15B8"/>
    <w:rsid w:val="00A32705"/>
    <w:rsid w:val="00A569B6"/>
    <w:rsid w:val="00A926D7"/>
    <w:rsid w:val="00AA5693"/>
    <w:rsid w:val="00AB3D99"/>
    <w:rsid w:val="00B1776A"/>
    <w:rsid w:val="00B36E9C"/>
    <w:rsid w:val="00BA24E1"/>
    <w:rsid w:val="00BE17E7"/>
    <w:rsid w:val="00C20F70"/>
    <w:rsid w:val="00C41584"/>
    <w:rsid w:val="00C6594C"/>
    <w:rsid w:val="00C81EBD"/>
    <w:rsid w:val="00CB1C03"/>
    <w:rsid w:val="00D72D04"/>
    <w:rsid w:val="00E70164"/>
    <w:rsid w:val="00F1593C"/>
    <w:rsid w:val="00F229AD"/>
    <w:rsid w:val="00F5001E"/>
    <w:rsid w:val="00F71432"/>
    <w:rsid w:val="00F72FD9"/>
    <w:rsid w:val="00F86402"/>
    <w:rsid w:val="00FC0770"/>
    <w:rsid w:val="00FC0A71"/>
    <w:rsid w:val="07EF4A66"/>
    <w:rsid w:val="18903FA6"/>
    <w:rsid w:val="206705FF"/>
    <w:rsid w:val="298C6989"/>
    <w:rsid w:val="4CD424EF"/>
    <w:rsid w:val="533B36B6"/>
    <w:rsid w:val="5D924E34"/>
    <w:rsid w:val="6DD4077E"/>
    <w:rsid w:val="6E7B1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D2CD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288" w:lineRule="auto"/>
      <w:ind w:firstLineChars="200" w:firstLine="723"/>
    </w:pPr>
    <w:rPr>
      <w:rFonts w:eastAsia="宋体"/>
      <w:kern w:val="2"/>
      <w:sz w:val="21"/>
      <w:szCs w:val="24"/>
    </w:rPr>
  </w:style>
  <w:style w:type="paragraph" w:styleId="1">
    <w:name w:val="heading 1"/>
    <w:basedOn w:val="a"/>
    <w:next w:val="a"/>
    <w:qFormat/>
    <w:pPr>
      <w:keepNext/>
      <w:keepLines/>
      <w:spacing w:before="200" w:after="200" w:line="15" w:lineRule="auto"/>
      <w:jc w:val="center"/>
      <w:outlineLvl w:val="0"/>
    </w:pPr>
    <w:rPr>
      <w:b/>
      <w:kern w:val="44"/>
      <w:sz w:val="36"/>
    </w:rPr>
  </w:style>
  <w:style w:type="paragraph" w:styleId="2">
    <w:name w:val="heading 2"/>
    <w:basedOn w:val="a"/>
    <w:next w:val="a"/>
    <w:unhideWhenUsed/>
    <w:qFormat/>
    <w:pPr>
      <w:keepNext/>
      <w:keepLines/>
      <w:spacing w:before="260" w:after="260" w:line="413" w:lineRule="auto"/>
      <w:ind w:firstLineChars="0" w:firstLine="0"/>
      <w:outlineLvl w:val="1"/>
    </w:pPr>
    <w:rPr>
      <w:rFonts w:ascii="Arial" w:eastAsia="黑体" w:hAnsi="Arial"/>
      <w:b/>
      <w:sz w:val="28"/>
    </w:rPr>
  </w:style>
  <w:style w:type="paragraph" w:styleId="3">
    <w:name w:val="heading 3"/>
    <w:basedOn w:val="a"/>
    <w:next w:val="a"/>
    <w:unhideWhenUsed/>
    <w:qFormat/>
    <w:pPr>
      <w:keepNext/>
      <w:keepLines/>
      <w:spacing w:before="260" w:after="260"/>
      <w:outlineLvl w:val="2"/>
    </w:pPr>
    <w:rPr>
      <w:rFonts w:eastAsia="华文细黑"/>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153"/>
        <w:tab w:val="right" w:pos="8306"/>
      </w:tabs>
      <w:snapToGrid w:val="0"/>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a5">
    <w:name w:val="footnote text"/>
    <w:basedOn w:val="a"/>
    <w:link w:val="Char0"/>
    <w:pPr>
      <w:snapToGrid w:val="0"/>
    </w:pPr>
    <w:rPr>
      <w:sz w:val="18"/>
    </w:rPr>
  </w:style>
  <w:style w:type="character" w:styleId="a6">
    <w:name w:val="FollowedHyperlink"/>
    <w:basedOn w:val="a0"/>
    <w:rPr>
      <w:color w:val="800080"/>
      <w:u w:val="single"/>
    </w:rPr>
  </w:style>
  <w:style w:type="character" w:styleId="a7">
    <w:name w:val="Hyperlink"/>
    <w:basedOn w:val="a0"/>
    <w:rPr>
      <w:color w:val="0000FF"/>
      <w:u w:val="single"/>
    </w:rPr>
  </w:style>
  <w:style w:type="character" w:styleId="a8">
    <w:name w:val="footnote reference"/>
    <w:basedOn w:val="a0"/>
    <w:rPr>
      <w:vertAlign w:val="superscript"/>
    </w:rPr>
  </w:style>
  <w:style w:type="paragraph" w:customStyle="1" w:styleId="a9">
    <w:name w:val="编者按"/>
    <w:basedOn w:val="a"/>
    <w:rPr>
      <w:rFonts w:eastAsia="华文楷体"/>
    </w:rPr>
  </w:style>
  <w:style w:type="character" w:customStyle="1" w:styleId="UnresolvedMention">
    <w:name w:val="Unresolved Mention"/>
    <w:basedOn w:val="a0"/>
    <w:uiPriority w:val="99"/>
    <w:semiHidden/>
    <w:unhideWhenUsed/>
    <w:rsid w:val="00A926D7"/>
    <w:rPr>
      <w:color w:val="605E5C"/>
      <w:shd w:val="clear" w:color="auto" w:fill="E1DFDD"/>
    </w:rPr>
  </w:style>
  <w:style w:type="character" w:customStyle="1" w:styleId="Char">
    <w:name w:val="页脚 Char"/>
    <w:basedOn w:val="a0"/>
    <w:link w:val="a3"/>
    <w:uiPriority w:val="99"/>
    <w:rsid w:val="00C81EBD"/>
    <w:rPr>
      <w:rFonts w:eastAsia="宋体"/>
      <w:kern w:val="2"/>
      <w:sz w:val="18"/>
      <w:szCs w:val="24"/>
    </w:rPr>
  </w:style>
  <w:style w:type="character" w:customStyle="1" w:styleId="Char0">
    <w:name w:val="脚注文本 Char"/>
    <w:basedOn w:val="a0"/>
    <w:link w:val="a5"/>
    <w:rsid w:val="002335A1"/>
    <w:rPr>
      <w:rFonts w:eastAsia="宋体"/>
      <w:kern w:val="2"/>
      <w:sz w:val="18"/>
      <w:szCs w:val="24"/>
    </w:rPr>
  </w:style>
  <w:style w:type="paragraph" w:styleId="aa">
    <w:name w:val="Date"/>
    <w:basedOn w:val="a"/>
    <w:next w:val="a"/>
    <w:link w:val="Char1"/>
    <w:rsid w:val="00316C0C"/>
    <w:pPr>
      <w:ind w:leftChars="2500" w:left="100"/>
    </w:pPr>
  </w:style>
  <w:style w:type="character" w:customStyle="1" w:styleId="Char1">
    <w:name w:val="日期 Char"/>
    <w:basedOn w:val="a0"/>
    <w:link w:val="aa"/>
    <w:rsid w:val="00316C0C"/>
    <w:rPr>
      <w:rFonts w:eastAsia="宋体"/>
      <w:kern w:val="2"/>
      <w:sz w:val="21"/>
      <w:szCs w:val="24"/>
    </w:rPr>
  </w:style>
  <w:style w:type="paragraph" w:styleId="ab">
    <w:name w:val="List Paragraph"/>
    <w:basedOn w:val="a"/>
    <w:uiPriority w:val="99"/>
    <w:rsid w:val="008859D7"/>
    <w:pPr>
      <w:ind w:firstLine="420"/>
    </w:pPr>
  </w:style>
  <w:style w:type="paragraph" w:styleId="ac">
    <w:name w:val="Balloon Text"/>
    <w:basedOn w:val="a"/>
    <w:link w:val="Char2"/>
    <w:rsid w:val="009B3891"/>
    <w:pPr>
      <w:spacing w:line="240" w:lineRule="auto"/>
    </w:pPr>
    <w:rPr>
      <w:sz w:val="18"/>
      <w:szCs w:val="18"/>
    </w:rPr>
  </w:style>
  <w:style w:type="character" w:customStyle="1" w:styleId="Char2">
    <w:name w:val="批注框文本 Char"/>
    <w:basedOn w:val="a0"/>
    <w:link w:val="ac"/>
    <w:rsid w:val="009B3891"/>
    <w:rPr>
      <w:rFonts w:eastAsia="宋体"/>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loud.seatable.cn/dtable/forms/ff203a21-e739-4321-bb63-3d9665873695/" TargetMode="External"/><Relationship Id="rId18" Type="http://schemas.openxmlformats.org/officeDocument/2006/relationships/header" Target="header3.xml"/><Relationship Id="rId26" Type="http://schemas.openxmlformats.org/officeDocument/2006/relationships/hyperlink" Target="https://www.pcrf-ic.fr/Le-PCRF-a-la-manifestation-contre"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hyperlink" Target="https://inter.kke.gr/en/articles/Theoretical-Issues-regarding-the-Programme-of-the-Communist-Party-of-Greece-KKE/" TargetMode="Externa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hyperlink" Target="https://www.liberationnews.org/psl-statement-no-war-on-russia-abolish-nato/" TargetMode="External"/><Relationship Id="rId28" Type="http://schemas.openxmlformats.org/officeDocument/2006/relationships/hyperlink" Target="https://peoplesdispatch.org/2021/12/14/massive-workers-mobilization-in-turkey-demands-fair-minimum-wage/" TargetMode="External"/><Relationship Id="rId10" Type="http://schemas.openxmlformats.org/officeDocument/2006/relationships/image" Target="media/image1.jpeg"/><Relationship Id="rId19" Type="http://schemas.openxmlformats.org/officeDocument/2006/relationships/footer" Target="footer3.xml"/><Relationship Id="rId31" Type="http://schemas.openxmlformats.org/officeDocument/2006/relationships/hyperlink" Target="https://rtburn.com/former-minister-of-finance-of-the-russian-federation-believes-that-it-is-possible-to-save-up-even-with-a-small-salary/"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hyperlink" Target="https://mitgsu.org/updates/mit-gsu-requests-voluntary-recognition" TargetMode="Externa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8707EB-F886-4DA9-91D6-9BAB3C38F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18</Pages>
  <Words>1791</Words>
  <Characters>10209</Characters>
  <Application>Microsoft Office Word</Application>
  <DocSecurity>0</DocSecurity>
  <Lines>85</Lines>
  <Paragraphs>23</Paragraphs>
  <ScaleCrop>false</ScaleCrop>
  <Company/>
  <LinksUpToDate>false</LinksUpToDate>
  <CharactersWithSpaces>11977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13262</dc:creator>
  <cp:keywords/>
  <dc:description/>
  <cp:lastModifiedBy>User</cp:lastModifiedBy>
  <cp:revision>15</cp:revision>
  <cp:lastPrinted>2022-02-05T14:57:00Z</cp:lastPrinted>
  <dcterms:created xsi:type="dcterms:W3CDTF">2022-02-02T11:50:00Z</dcterms:created>
  <dcterms:modified xsi:type="dcterms:W3CDTF">2022-02-10T13:42:00Z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E24F7FC239E34BE4B2F37783804F3634</vt:lpwstr>
  </property>
</Properties>
</file>